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7126" w14:textId="1B8BF05C" w:rsidR="007D6643" w:rsidRPr="0081782C" w:rsidRDefault="0081782C">
      <w:pPr>
        <w:pStyle w:val="Heading1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81782C">
        <w:rPr>
          <w:rFonts w:ascii="Times New Roman" w:hAnsi="Times New Roman" w:cs="Times New Roman"/>
          <w:b/>
          <w:bCs/>
          <w:color w:val="000000"/>
          <w:lang w:val="en-US"/>
        </w:rPr>
        <w:t xml:space="preserve">1 de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lang w:val="en-US"/>
        </w:rPr>
        <w:t>septiembre</w:t>
      </w:r>
      <w:proofErr w:type="spellEnd"/>
      <w:r w:rsidRPr="0081782C">
        <w:rPr>
          <w:rFonts w:ascii="Times New Roman" w:hAnsi="Times New Roman" w:cs="Times New Roman"/>
          <w:b/>
          <w:bCs/>
          <w:color w:val="000000"/>
          <w:lang w:val="en-US"/>
        </w:rPr>
        <w:t xml:space="preserve"> de 2020</w:t>
      </w:r>
    </w:p>
    <w:p w14:paraId="6290BEE1" w14:textId="68AF6137" w:rsidR="0081782C" w:rsidRPr="0081782C" w:rsidRDefault="0081782C" w:rsidP="008178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81782C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Boletín</w:t>
      </w:r>
      <w:proofErr w:type="spellEnd"/>
      <w:r w:rsidRPr="0081782C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#4</w:t>
      </w:r>
    </w:p>
    <w:p w14:paraId="5B6EA8E7" w14:textId="77777777" w:rsidR="007D6643" w:rsidRPr="0081782C" w:rsidRDefault="007D6643">
      <w:pPr>
        <w:rPr>
          <w:rFonts w:ascii="Times New Roman" w:hAnsi="Times New Roman" w:cs="Times New Roman"/>
        </w:rPr>
      </w:pPr>
    </w:p>
    <w:p w14:paraId="599FA3BB" w14:textId="77777777" w:rsidR="0081782C" w:rsidRPr="0081782C" w:rsidRDefault="0081782C" w:rsidP="008178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pacing w:val="4"/>
          <w:kern w:val="1"/>
          <w:sz w:val="44"/>
          <w:szCs w:val="44"/>
          <w:lang w:val="en-US"/>
        </w:rPr>
      </w:pPr>
      <w:hyperlink r:id="rId5" w:history="1">
        <w:r w:rsidRPr="0081782C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44"/>
            <w:szCs w:val="44"/>
            <w:u w:val="single" w:color="0000FF"/>
            <w:lang w:val="en-US"/>
          </w:rPr>
          <w:t xml:space="preserve">De la </w:t>
        </w:r>
        <w:proofErr w:type="spellStart"/>
        <w:r w:rsidRPr="0081782C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44"/>
            <w:szCs w:val="44"/>
            <w:u w:val="single" w:color="0000FF"/>
            <w:lang w:val="en-US"/>
          </w:rPr>
          <w:t>Coordinadora</w:t>
        </w:r>
        <w:proofErr w:type="spellEnd"/>
        <w:r w:rsidRPr="0081782C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44"/>
            <w:szCs w:val="44"/>
            <w:u w:val="single" w:color="0000FF"/>
            <w:lang w:val="en-US"/>
          </w:rPr>
          <w:t xml:space="preserve"> de EHDI</w:t>
        </w:r>
      </w:hyperlink>
    </w:p>
    <w:p w14:paraId="5C591EF0" w14:textId="77777777" w:rsidR="0081782C" w:rsidRPr="0081782C" w:rsidRDefault="0081782C" w:rsidP="0081782C">
      <w:pPr>
        <w:autoSpaceDE w:val="0"/>
        <w:autoSpaceDN w:val="0"/>
        <w:adjustRightInd w:val="0"/>
        <w:spacing w:after="186"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</w:p>
    <w:p w14:paraId="6204CD81" w14:textId="77777777" w:rsidR="0081782C" w:rsidRPr="0081782C" w:rsidRDefault="0081782C" w:rsidP="0081782C">
      <w:pPr>
        <w:autoSpaceDE w:val="0"/>
        <w:autoSpaceDN w:val="0"/>
        <w:adjustRightInd w:val="0"/>
        <w:spacing w:after="186"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Estamos a finales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agosto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todavía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equipo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EHDI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trabajando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manera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remota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Desde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mi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perspectiva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hemos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amoldado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bien a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plataforma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virtual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nuestras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grupo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de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Alianza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Será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maravilloso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conocerlos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cara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cara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un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día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Sin embargo,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estamos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terminando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mucho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trabajo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cuanto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.</w:t>
      </w:r>
    </w:p>
    <w:p w14:paraId="6D4CB26A" w14:textId="77777777" w:rsidR="0081782C" w:rsidRPr="0081782C" w:rsidRDefault="0081782C" w:rsidP="0081782C">
      <w:pPr>
        <w:autoSpaceDE w:val="0"/>
        <w:autoSpaceDN w:val="0"/>
        <w:adjustRightInd w:val="0"/>
        <w:spacing w:after="186"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primera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Alianza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EHDI de Colorado me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vigorizó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(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más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detalles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por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venir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abajo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). Les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comparto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algunas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palabras de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miembros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Alianza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palabras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describen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nuestro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compromiso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cambiar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sistema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: “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oportunidad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”, “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novedoso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”, “de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apoyo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”, “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transparente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”, “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posibilidades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”, “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intencional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”, “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inspirado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”, y “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comprehensivo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”.</w:t>
      </w:r>
    </w:p>
    <w:p w14:paraId="32658392" w14:textId="77777777" w:rsidR="0081782C" w:rsidRPr="0081782C" w:rsidRDefault="0081782C" w:rsidP="0081782C">
      <w:pPr>
        <w:autoSpaceDE w:val="0"/>
        <w:autoSpaceDN w:val="0"/>
        <w:adjustRightInd w:val="0"/>
        <w:spacing w:after="186" w:line="264" w:lineRule="auto"/>
        <w:rPr>
          <w:rFonts w:ascii="Times New Roman" w:hAnsi="Times New Roman" w:cs="Times New Roman"/>
          <w:color w:val="000000"/>
          <w:kern w:val="1"/>
          <w:u w:color="103CC0"/>
          <w:lang w:val="en-US"/>
        </w:rPr>
      </w:pP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Aunque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no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tenemos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un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grupo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audiología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hemos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trabajado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con NCHAM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actualizar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 base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datos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EHDI PALS (EHDI-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Audiólogo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Pediátrica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Conectar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Servicios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). Este es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todos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proveedores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audiología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pediátrica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Colorado. Sin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dudas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base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datos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se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convertirá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un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recurso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valioso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familias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niños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requieren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servicios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un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audiólogo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Para acceder a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lista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escriba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hyperlink r:id="rId6" w:history="1">
        <w:r w:rsidRPr="0081782C">
          <w:rPr>
            <w:rFonts w:ascii="Times New Roman" w:hAnsi="Times New Roman" w:cs="Times New Roman"/>
            <w:color w:val="103CC0"/>
            <w:kern w:val="1"/>
            <w:u w:val="single" w:color="103CC0"/>
            <w:lang w:val="en-US"/>
          </w:rPr>
          <w:t>www.EHDIPALS.org</w:t>
        </w:r>
      </w:hyperlink>
      <w:r w:rsidRPr="0081782C">
        <w:rPr>
          <w:rFonts w:ascii="Times New Roman" w:hAnsi="Times New Roman" w:cs="Times New Roman"/>
          <w:color w:val="103CC0"/>
          <w:kern w:val="1"/>
          <w:u w:val="single"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navegador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web y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verán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todos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nombres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audiólogos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pediátricas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cumplen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con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requisitos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 EHDI PALS. </w:t>
      </w:r>
    </w:p>
    <w:p w14:paraId="13F5E1E1" w14:textId="7B7543A3" w:rsidR="007D6643" w:rsidRPr="0081782C" w:rsidRDefault="0081782C" w:rsidP="0081782C">
      <w:pPr>
        <w:rPr>
          <w:rFonts w:ascii="Times New Roman" w:hAnsi="Times New Roman" w:cs="Times New Roman"/>
          <w:sz w:val="28"/>
          <w:szCs w:val="28"/>
        </w:rPr>
      </w:pPr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Como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verán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abajo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, hasta hoy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día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hemos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reunido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cuatro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grupos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, y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cada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uno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está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laborando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un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componente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sistema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 EHDI. Estamos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planificando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convocar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el quinto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grupo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- Grupo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Datos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-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septiembre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. Como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siempre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, les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comunicaremos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todas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oportunidades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juntarse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gram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a</w:t>
      </w:r>
      <w:proofErr w:type="gram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este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grupo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a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otros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grupos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por medio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nuestras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medias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comunicación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(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correo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-e, Facebook, y el sitio de web).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Mantenganse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conectados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o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comuniquense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con Heather Abraham (</w:t>
      </w:r>
      <w:hyperlink r:id="rId7" w:history="1">
        <w:r w:rsidRPr="0081782C">
          <w:rPr>
            <w:rFonts w:ascii="Times New Roman" w:hAnsi="Times New Roman" w:cs="Times New Roman"/>
            <w:color w:val="103CC0"/>
            <w:kern w:val="1"/>
            <w:u w:val="single" w:color="103CC0"/>
            <w:lang w:val="en-US"/>
          </w:rPr>
          <w:t>habraham@coehdi.org</w:t>
        </w:r>
      </w:hyperlink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)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expresar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su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interés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.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membresía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para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grupos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está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abierta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 xml:space="preserve">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todos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u w:color="103CC0"/>
          <w:lang w:val="en-US"/>
        </w:rPr>
        <w:t>.</w:t>
      </w:r>
    </w:p>
    <w:p w14:paraId="2762F7EC" w14:textId="77777777" w:rsidR="007D6643" w:rsidRPr="0081782C" w:rsidRDefault="007D6643">
      <w:pPr>
        <w:rPr>
          <w:rFonts w:ascii="Times New Roman" w:eastAsia="Calibri" w:hAnsi="Times New Roman" w:cs="Times New Roman"/>
          <w:color w:val="262626"/>
        </w:rPr>
      </w:pPr>
    </w:p>
    <w:p w14:paraId="1ACDDFEB" w14:textId="77777777" w:rsidR="007D6643" w:rsidRPr="0081782C" w:rsidRDefault="007D6643">
      <w:pPr>
        <w:rPr>
          <w:rFonts w:ascii="Times New Roman" w:hAnsi="Times New Roman" w:cs="Times New Roman"/>
          <w:sz w:val="24"/>
          <w:szCs w:val="24"/>
        </w:rPr>
      </w:pPr>
    </w:p>
    <w:p w14:paraId="123B4CC9" w14:textId="77777777" w:rsidR="0081782C" w:rsidRPr="0081782C" w:rsidRDefault="0081782C" w:rsidP="008178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pacing w:val="3"/>
          <w:kern w:val="1"/>
          <w:sz w:val="38"/>
          <w:szCs w:val="38"/>
          <w:lang w:val="en-US"/>
        </w:rPr>
      </w:pPr>
      <w:hyperlink r:id="rId8" w:history="1">
        <w:proofErr w:type="spellStart"/>
        <w:r w:rsidRPr="0081782C">
          <w:rPr>
            <w:rFonts w:ascii="Times New Roman" w:hAnsi="Times New Roman" w:cs="Times New Roman"/>
            <w:b/>
            <w:bCs/>
            <w:color w:val="0000FF"/>
            <w:spacing w:val="3"/>
            <w:kern w:val="1"/>
            <w:sz w:val="38"/>
            <w:szCs w:val="38"/>
            <w:u w:val="single" w:color="0000FF"/>
            <w:lang w:val="en-US"/>
          </w:rPr>
          <w:t>Destacamos</w:t>
        </w:r>
        <w:proofErr w:type="spellEnd"/>
        <w:r w:rsidRPr="0081782C">
          <w:rPr>
            <w:rFonts w:ascii="Times New Roman" w:hAnsi="Times New Roman" w:cs="Times New Roman"/>
            <w:b/>
            <w:bCs/>
            <w:color w:val="0000FF"/>
            <w:spacing w:val="3"/>
            <w:kern w:val="1"/>
            <w:sz w:val="38"/>
            <w:szCs w:val="38"/>
            <w:u w:val="single" w:color="0000FF"/>
            <w:lang w:val="en-US"/>
          </w:rPr>
          <w:t xml:space="preserve"> a Heather Abraham</w:t>
        </w:r>
      </w:hyperlink>
    </w:p>
    <w:p w14:paraId="07FD7E3C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1A1A1A"/>
          <w:kern w:val="1"/>
          <w:lang w:val="en-US"/>
        </w:rPr>
      </w:pPr>
    </w:p>
    <w:p w14:paraId="22E074A7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Este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mes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destacamos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Heather Abraham, la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Coordinadora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Apoyo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y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Participación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Familiar de EHDI.</w:t>
      </w:r>
    </w:p>
    <w:p w14:paraId="17E7EEA1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1A1A1A"/>
          <w:kern w:val="1"/>
          <w:lang w:val="en-US"/>
        </w:rPr>
      </w:pPr>
      <w:r w:rsidRPr="0081782C"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</w:p>
    <w:p w14:paraId="37BA66AA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1A1A1A"/>
          <w:kern w:val="1"/>
          <w:lang w:val="en-US"/>
        </w:rPr>
      </w:pPr>
    </w:p>
    <w:p w14:paraId="050148E0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Hola!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Estoy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muy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emocionada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estar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trabajando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con el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sistema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EHDI de Colorado! He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trabajado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carrera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educación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por los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últimos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20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años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. Soy de Colorado con mi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licenciatura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trastornos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comunicativos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la Universidad de Colorado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Boulder y mi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maestría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educación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los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, la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educación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especial para la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primera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infancia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, y la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administración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la Universidad de Northern Colorado.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lastRenderedPageBreak/>
        <w:t>Empecé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mi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carrera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como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maestra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los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hipoacúsicos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Broomfield hasta que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tenía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deseos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estar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montañas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.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allí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trabajé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como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maestra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Roaring Fork Valley por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muchos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años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y a la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misma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vez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trabajé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como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coordinadora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CO-Hear y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facilitadora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CHIP.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algún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punto, era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coordinadora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CO-Hear para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dieciocho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condados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la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ladera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occidental. Es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decir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que me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apasiona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asegurar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que las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familias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tengan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acceso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equitativo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a los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servicios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por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todo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estado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algún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momento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mi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camino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decidí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tratar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mi mano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administración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educativa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y me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cambié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al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puesto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Directora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Actividades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Divulgación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para la Escuela para los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Washington.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Otra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vez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tenía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deseo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estar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montañas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y me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regrese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a Colorado para el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puesto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Directora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Servicios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para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Estudiantes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para el Distrito Escolar de Aspen por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doce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años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Actualmente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vivo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Snowmass Village con mi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esposo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hija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, y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nuestro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perro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gracioso que es una great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dane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casta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mixta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Cuando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no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estoy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trabajando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estoy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haciendo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senderismo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 xml:space="preserve"> con mis amigos y mi </w:t>
      </w:r>
      <w:proofErr w:type="spellStart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familia</w:t>
      </w:r>
      <w:proofErr w:type="spellEnd"/>
      <w:r w:rsidRPr="0081782C">
        <w:rPr>
          <w:rFonts w:ascii="Times New Roman" w:hAnsi="Times New Roman" w:cs="Times New Roman"/>
          <w:color w:val="1A1A1A"/>
          <w:kern w:val="1"/>
          <w:lang w:val="en-US"/>
        </w:rPr>
        <w:t>. </w:t>
      </w:r>
    </w:p>
    <w:p w14:paraId="32DF1106" w14:textId="77777777" w:rsidR="007D6643" w:rsidRPr="0081782C" w:rsidRDefault="007D6643">
      <w:pPr>
        <w:rPr>
          <w:rFonts w:ascii="Times New Roman" w:hAnsi="Times New Roman" w:cs="Times New Roman"/>
          <w:sz w:val="24"/>
          <w:szCs w:val="24"/>
        </w:rPr>
      </w:pPr>
    </w:p>
    <w:p w14:paraId="79A951DF" w14:textId="77777777" w:rsidR="0081782C" w:rsidRPr="0081782C" w:rsidRDefault="0081782C" w:rsidP="008178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113CC0"/>
          <w:spacing w:val="2"/>
          <w:kern w:val="1"/>
          <w:sz w:val="24"/>
          <w:szCs w:val="24"/>
          <w:lang w:val="en-US"/>
        </w:rPr>
      </w:pPr>
      <w:hyperlink r:id="rId9" w:history="1">
        <w:r w:rsidRPr="0081782C">
          <w:rPr>
            <w:rFonts w:ascii="Times New Roman" w:hAnsi="Times New Roman" w:cs="Times New Roman"/>
            <w:b/>
            <w:bCs/>
            <w:color w:val="113CC0"/>
            <w:spacing w:val="2"/>
            <w:kern w:val="1"/>
            <w:sz w:val="26"/>
            <w:szCs w:val="26"/>
            <w:u w:val="single" w:color="113CC0"/>
            <w:lang w:val="en-US"/>
          </w:rPr>
          <w:t xml:space="preserve">Los </w:t>
        </w:r>
        <w:proofErr w:type="spellStart"/>
        <w:r w:rsidRPr="0081782C">
          <w:rPr>
            <w:rFonts w:ascii="Times New Roman" w:hAnsi="Times New Roman" w:cs="Times New Roman"/>
            <w:b/>
            <w:bCs/>
            <w:color w:val="113CC0"/>
            <w:spacing w:val="2"/>
            <w:kern w:val="1"/>
            <w:sz w:val="26"/>
            <w:szCs w:val="26"/>
            <w:u w:val="single" w:color="113CC0"/>
            <w:lang w:val="en-US"/>
          </w:rPr>
          <w:t>anuncios</w:t>
        </w:r>
        <w:proofErr w:type="spellEnd"/>
        <w:r w:rsidRPr="0081782C">
          <w:rPr>
            <w:rFonts w:ascii="Times New Roman" w:hAnsi="Times New Roman" w:cs="Times New Roman"/>
            <w:b/>
            <w:bCs/>
            <w:color w:val="113CC0"/>
            <w:spacing w:val="2"/>
            <w:kern w:val="1"/>
            <w:sz w:val="26"/>
            <w:szCs w:val="26"/>
            <w:u w:val="single" w:color="113CC0"/>
            <w:lang w:val="en-US"/>
          </w:rPr>
          <w:t>/</w:t>
        </w:r>
        <w:proofErr w:type="spellStart"/>
        <w:r w:rsidRPr="0081782C">
          <w:rPr>
            <w:rFonts w:ascii="Times New Roman" w:hAnsi="Times New Roman" w:cs="Times New Roman"/>
            <w:b/>
            <w:bCs/>
            <w:color w:val="113CC0"/>
            <w:spacing w:val="2"/>
            <w:kern w:val="1"/>
            <w:sz w:val="26"/>
            <w:szCs w:val="26"/>
            <w:u w:val="single" w:color="113CC0"/>
            <w:lang w:val="en-US"/>
          </w:rPr>
          <w:t>próximas</w:t>
        </w:r>
        <w:proofErr w:type="spellEnd"/>
        <w:r w:rsidRPr="0081782C">
          <w:rPr>
            <w:rFonts w:ascii="Times New Roman" w:hAnsi="Times New Roman" w:cs="Times New Roman"/>
            <w:b/>
            <w:bCs/>
            <w:color w:val="113CC0"/>
            <w:spacing w:val="2"/>
            <w:kern w:val="1"/>
            <w:sz w:val="26"/>
            <w:szCs w:val="26"/>
            <w:u w:val="single" w:color="113CC0"/>
            <w:lang w:val="en-US"/>
          </w:rPr>
          <w:t xml:space="preserve"> </w:t>
        </w:r>
        <w:proofErr w:type="spellStart"/>
        <w:r w:rsidRPr="0081782C">
          <w:rPr>
            <w:rFonts w:ascii="Times New Roman" w:hAnsi="Times New Roman" w:cs="Times New Roman"/>
            <w:b/>
            <w:bCs/>
            <w:color w:val="113CC0"/>
            <w:spacing w:val="2"/>
            <w:kern w:val="1"/>
            <w:sz w:val="26"/>
            <w:szCs w:val="26"/>
            <w:u w:val="single" w:color="113CC0"/>
            <w:lang w:val="en-US"/>
          </w:rPr>
          <w:t>reuniones</w:t>
        </w:r>
        <w:proofErr w:type="spellEnd"/>
      </w:hyperlink>
    </w:p>
    <w:p w14:paraId="6FB6C09C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Tenemos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privilegio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anunciar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los dos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adultos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/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hipoacúsicos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quienes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representantes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Alianza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EHDI de Colorado: Sara Robinson y Sarah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Honigfeld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También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deletreamos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mal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nombre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representante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presidente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delegación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Colorado de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Asociación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Hipoacúsicos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Alexander Graham Bell.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Nuestras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disculpas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para Marti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Bleidt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. </w:t>
      </w:r>
    </w:p>
    <w:p w14:paraId="51081064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</w:p>
    <w:p w14:paraId="3D699F93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aplicaciones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sub-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becas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cerraron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31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agosto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Anunciaremos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becas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septiembre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compartiremos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también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boletín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octubre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.</w:t>
      </w:r>
    </w:p>
    <w:p w14:paraId="181B9CAD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</w:p>
    <w:p w14:paraId="76565D41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Empezando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con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boletín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septiembre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Asociación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Colorado (CAD por sus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siglas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inglés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generosamente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ha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decidido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traducir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todos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materias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EHDI a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lengua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señas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(ASL). </w:t>
      </w:r>
    </w:p>
    <w:p w14:paraId="6A448098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</w:p>
    <w:p w14:paraId="44ED50B6" w14:textId="61063C54" w:rsidR="007D6643" w:rsidRPr="0081782C" w:rsidRDefault="0081782C" w:rsidP="0081782C">
      <w:pPr>
        <w:rPr>
          <w:rFonts w:ascii="Times New Roman" w:hAnsi="Times New Roman" w:cs="Times New Roman"/>
          <w:color w:val="0B5573"/>
          <w:sz w:val="24"/>
          <w:szCs w:val="24"/>
        </w:rPr>
      </w:pP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Todas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Alianza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de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grupos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EHDI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anunciados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aquí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junto con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otras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personas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interesadas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sistema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EHDI de Colorado. Si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quiere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incluimos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ustedes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nuestro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boletín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mensual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comuníquenos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a: </w:t>
      </w:r>
      <w:hyperlink r:id="rId10" w:history="1">
        <w:r w:rsidRPr="0081782C">
          <w:rPr>
            <w:rFonts w:ascii="Times New Roman" w:hAnsi="Times New Roman" w:cs="Times New Roman"/>
            <w:color w:val="103CC0"/>
            <w:kern w:val="1"/>
            <w:u w:val="single" w:color="103CC0"/>
            <w:lang w:val="en-US"/>
          </w:rPr>
          <w:t>info@coehdi.org</w:t>
        </w:r>
      </w:hyperlink>
      <w:r w:rsidRPr="0081782C">
        <w:rPr>
          <w:rFonts w:ascii="Times New Roman" w:hAnsi="Times New Roman" w:cs="Times New Roman"/>
          <w:color w:val="000000"/>
          <w:kern w:val="1"/>
          <w:lang w:val="en-US"/>
        </w:rPr>
        <w:t>. </w:t>
      </w:r>
    </w:p>
    <w:p w14:paraId="4B5C24DA" w14:textId="77777777" w:rsidR="0081782C" w:rsidRPr="0081782C" w:rsidRDefault="0081782C" w:rsidP="0081782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6AAD4D2" w14:textId="77777777" w:rsidR="0081782C" w:rsidRPr="0081782C" w:rsidRDefault="0081782C" w:rsidP="008178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113CC0"/>
          <w:spacing w:val="4"/>
          <w:kern w:val="1"/>
          <w:sz w:val="40"/>
          <w:szCs w:val="40"/>
          <w:lang w:val="en-US"/>
        </w:rPr>
      </w:pPr>
      <w:hyperlink r:id="rId11" w:history="1">
        <w:proofErr w:type="spellStart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0"/>
            <w:szCs w:val="40"/>
            <w:u w:val="single" w:color="113CC0"/>
            <w:lang w:val="en-US"/>
          </w:rPr>
          <w:t>Novedades</w:t>
        </w:r>
        <w:proofErr w:type="spellEnd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0"/>
            <w:szCs w:val="40"/>
            <w:u w:val="single" w:color="113CC0"/>
            <w:lang w:val="en-US"/>
          </w:rPr>
          <w:t xml:space="preserve"> del </w:t>
        </w:r>
        <w:proofErr w:type="spellStart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0"/>
            <w:szCs w:val="40"/>
            <w:u w:val="single" w:color="113CC0"/>
            <w:lang w:val="en-US"/>
          </w:rPr>
          <w:t>grupo</w:t>
        </w:r>
        <w:proofErr w:type="spellEnd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0"/>
            <w:szCs w:val="40"/>
            <w:u w:val="single" w:color="113CC0"/>
            <w:lang w:val="en-US"/>
          </w:rPr>
          <w:t xml:space="preserve"> de </w:t>
        </w:r>
        <w:proofErr w:type="spellStart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0"/>
            <w:szCs w:val="40"/>
            <w:u w:val="single" w:color="113CC0"/>
            <w:lang w:val="en-US"/>
          </w:rPr>
          <w:t>acción</w:t>
        </w:r>
        <w:proofErr w:type="spellEnd"/>
      </w:hyperlink>
    </w:p>
    <w:p w14:paraId="72B371D9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</w:pPr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COVID-19</w:t>
      </w:r>
    </w:p>
    <w:p w14:paraId="692391CF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El 18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agosto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HRSA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informó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aprobaron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nuestra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beca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suplementaria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Ahora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empezamos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trabajo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! Hannah Glick,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Ph.D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Au.D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., CCC-A,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tomará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papel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líder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todas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actividades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relacionadas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beca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suplementaria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Pueden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esperar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noticias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ella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boletines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siguientes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Pronto Hannah se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comunicará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con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miembros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grupo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COVID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programar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próxima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El primer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asunto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priorizar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actividades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nombradas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beca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.</w:t>
      </w:r>
    </w:p>
    <w:p w14:paraId="149D9555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</w:pPr>
    </w:p>
    <w:p w14:paraId="7C769D44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</w:pPr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 xml:space="preserve">Los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adultos</w:t>
      </w:r>
      <w:proofErr w:type="spellEnd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 xml:space="preserve"> e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hipoacúsicos</w:t>
      </w:r>
      <w:proofErr w:type="spellEnd"/>
    </w:p>
    <w:p w14:paraId="6D7C2D2A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No se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reunieron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mensuales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empezarán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septiembre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2020. </w:t>
      </w:r>
    </w:p>
    <w:p w14:paraId="4FDDA103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</w:p>
    <w:p w14:paraId="0476DA91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</w:pPr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 xml:space="preserve">Las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familias</w:t>
      </w:r>
      <w:proofErr w:type="spellEnd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 xml:space="preserve"> con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niños</w:t>
      </w:r>
      <w:proofErr w:type="spellEnd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 xml:space="preserve"> e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hipoacúsicos</w:t>
      </w:r>
      <w:proofErr w:type="spellEnd"/>
    </w:p>
    <w:p w14:paraId="5EABA46C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Este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grupo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dio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sus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opiniones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acerca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encuesta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vamos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gram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</w:t>
      </w:r>
      <w:proofErr w:type="gram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enviar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para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familias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por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todo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estado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encuesta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les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pide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compartir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qué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es lo que les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gustaría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experimentar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cuando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conozcan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 un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adulto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sordo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o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hipoacúsico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HRSA,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agencia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federal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proporciona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nuestra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beca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r w:rsidRPr="0081782C">
        <w:rPr>
          <w:rFonts w:ascii="Times New Roman" w:hAnsi="Times New Roman" w:cs="Times New Roman"/>
          <w:color w:val="000000"/>
          <w:kern w:val="1"/>
          <w:lang w:val="en-US"/>
        </w:rPr>
        <w:lastRenderedPageBreak/>
        <w:t xml:space="preserve">EHDI,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documentación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que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familias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ofrecidas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tener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acceso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gram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</w:t>
      </w:r>
      <w:proofErr w:type="gram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adultos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o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hipoacúsicos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antes de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su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hijo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/a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cumpla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9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meses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edad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mensuales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grupo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empezarán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septiembre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2020. Hay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mucho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trabajo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hacer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.</w:t>
      </w:r>
    </w:p>
    <w:p w14:paraId="79CFA277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</w:p>
    <w:p w14:paraId="2D98AA44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</w:pPr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 xml:space="preserve">Grupo de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 xml:space="preserve"> de las </w:t>
      </w:r>
      <w:proofErr w:type="spellStart"/>
      <w:r w:rsidRPr="0081782C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en-US"/>
        </w:rPr>
        <w:t>evaluaciones</w:t>
      </w:r>
      <w:proofErr w:type="spellEnd"/>
    </w:p>
    <w:p w14:paraId="54C8B012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Este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grupo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se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convocó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por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primera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vez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13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agosto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Trataron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ocho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temas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incluso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: (1)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integrar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proyectos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EHDI con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Departamento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Salud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Público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Ambiente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Colorado (CDPHE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siglas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inglesas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) y con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Comité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Consultivo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Audición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Bebés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Colorado (CIHAC por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siglas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inglesas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después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lanzamiento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del Sistema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Datos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Información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Sanitaria (HIDS por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siglas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inglesas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); (2)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establecer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comunicación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entre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centros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diagnósticos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instalaciones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parto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y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cada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centro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medico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cabecero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niños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; (3)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brindar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servicios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equitativos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zonas rurales; (4)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cumplir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papel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coordinadores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regionales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audiología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anteriores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; (5)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revisar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iniciativa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citomegalovirus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congénita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(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cCMV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por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siglas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inglesas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) del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estado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; (6)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investigar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papel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audiólogos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educativos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relación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evaluación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exámenes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audición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; (7)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revisar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papel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médicos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cabecera (PCP por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siglas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inglesas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); y (8)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monitorear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impacto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COVID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evaluación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, la re-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evaluación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y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documentación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proceso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segunda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fue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agosto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para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hablar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otros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temas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abordados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por las personas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interesadas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Colorado.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próxima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miembros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grupo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tendrán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oportunidad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desarrollar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un plan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actividades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específicas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. </w:t>
      </w:r>
    </w:p>
    <w:p w14:paraId="6C3D388D" w14:textId="47631951" w:rsidR="007D6643" w:rsidRPr="0081782C" w:rsidRDefault="007D6643" w:rsidP="0081782C">
      <w:pPr>
        <w:rPr>
          <w:rFonts w:ascii="Times New Roman" w:hAnsi="Times New Roman" w:cs="Times New Roman"/>
          <w:b/>
          <w:sz w:val="28"/>
          <w:szCs w:val="28"/>
        </w:rPr>
      </w:pPr>
    </w:p>
    <w:p w14:paraId="3FCF2260" w14:textId="77777777" w:rsidR="0081782C" w:rsidRPr="0081782C" w:rsidRDefault="0081782C" w:rsidP="0081782C">
      <w:pPr>
        <w:rPr>
          <w:rFonts w:ascii="Times New Roman" w:hAnsi="Times New Roman" w:cs="Times New Roman"/>
          <w:sz w:val="24"/>
          <w:szCs w:val="24"/>
        </w:rPr>
      </w:pPr>
    </w:p>
    <w:p w14:paraId="2B26153E" w14:textId="77777777" w:rsidR="0081782C" w:rsidRPr="0081782C" w:rsidRDefault="0081782C" w:rsidP="008178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113CC0"/>
          <w:spacing w:val="4"/>
          <w:kern w:val="1"/>
          <w:sz w:val="44"/>
          <w:szCs w:val="44"/>
          <w:lang w:val="en-US"/>
        </w:rPr>
      </w:pPr>
      <w:hyperlink r:id="rId12" w:history="1">
        <w:proofErr w:type="spellStart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4"/>
            <w:szCs w:val="44"/>
            <w:u w:val="single" w:color="113CC0"/>
            <w:lang w:val="en-US"/>
          </w:rPr>
          <w:t>Resumen</w:t>
        </w:r>
        <w:proofErr w:type="spellEnd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4"/>
            <w:szCs w:val="44"/>
            <w:u w:val="single" w:color="113CC0"/>
            <w:lang w:val="en-US"/>
          </w:rPr>
          <w:t xml:space="preserve"> de la </w:t>
        </w:r>
        <w:proofErr w:type="spellStart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4"/>
            <w:szCs w:val="44"/>
            <w:u w:val="single" w:color="113CC0"/>
            <w:lang w:val="en-US"/>
          </w:rPr>
          <w:t>Reunión</w:t>
        </w:r>
        <w:proofErr w:type="spellEnd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4"/>
            <w:szCs w:val="44"/>
            <w:u w:val="single" w:color="113CC0"/>
            <w:lang w:val="en-US"/>
          </w:rPr>
          <w:t xml:space="preserve"> de la </w:t>
        </w:r>
        <w:proofErr w:type="spellStart"/>
        <w:r w:rsidRPr="0081782C">
          <w:rPr>
            <w:rFonts w:ascii="Times New Roman" w:hAnsi="Times New Roman" w:cs="Times New Roman"/>
            <w:b/>
            <w:bCs/>
            <w:color w:val="113CC0"/>
            <w:spacing w:val="4"/>
            <w:kern w:val="1"/>
            <w:sz w:val="44"/>
            <w:szCs w:val="44"/>
            <w:u w:val="single" w:color="113CC0"/>
            <w:lang w:val="en-US"/>
          </w:rPr>
          <w:t>Alianza</w:t>
        </w:r>
        <w:proofErr w:type="spellEnd"/>
      </w:hyperlink>
    </w:p>
    <w:p w14:paraId="6F09B720" w14:textId="5CAE0F9E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lang w:val="en-US"/>
        </w:rPr>
      </w:pPr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primera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Alianza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COEHDI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fue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14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agosto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2020.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equipo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revisó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normas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colaboración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estructura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gestión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representantes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cuatro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grupos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ya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establecidos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dieron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sus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actualizaciones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relacionadas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su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labor a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Alianza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equipo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central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propuso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proceso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sub-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beca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Un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subcomité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revisará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todas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aplicaciones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sub-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beca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durante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primeras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semanas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septiembre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anunciará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concesiones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Alianza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convocará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cada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siguientes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abiertas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público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.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públicas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les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darán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otra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manera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comunicar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aportar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sus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opiniones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, y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dar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retroalimentación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 las personas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interesadas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COEHDI.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También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los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resúmenes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para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reuniones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mensuales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serán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publicados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nuestro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sitio web y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resumen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agosto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se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puede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encontrar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hyperlink r:id="rId13" w:history="1">
        <w:r w:rsidRPr="0081782C">
          <w:rPr>
            <w:rFonts w:ascii="Times New Roman" w:hAnsi="Times New Roman" w:cs="Times New Roman"/>
            <w:color w:val="103CC0"/>
            <w:kern w:val="1"/>
            <w:u w:val="single" w:color="103CC0"/>
            <w:lang w:val="en-US"/>
          </w:rPr>
          <w:t>https://www.coehdi.org/alliance-meeting-minutes/</w:t>
        </w:r>
      </w:hyperlink>
      <w:r w:rsidRPr="0081782C">
        <w:rPr>
          <w:rFonts w:ascii="Times New Roman" w:hAnsi="Times New Roman" w:cs="Times New Roman"/>
          <w:color w:val="000000"/>
          <w:kern w:val="1"/>
          <w:lang w:val="en-US"/>
        </w:rPr>
        <w:t>.</w:t>
      </w:r>
    </w:p>
    <w:p w14:paraId="1C9A14C4" w14:textId="77777777" w:rsidR="0081782C" w:rsidRPr="0081782C" w:rsidRDefault="0081782C" w:rsidP="0081782C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</w:p>
    <w:p w14:paraId="389237E4" w14:textId="77777777" w:rsidR="0081782C" w:rsidRPr="0081782C" w:rsidRDefault="0081782C" w:rsidP="008178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pacing w:val="4"/>
          <w:kern w:val="1"/>
          <w:sz w:val="44"/>
          <w:szCs w:val="44"/>
          <w:lang w:val="en-US"/>
        </w:rPr>
      </w:pPr>
      <w:hyperlink r:id="rId14" w:history="1">
        <w:proofErr w:type="spellStart"/>
        <w:r w:rsidRPr="0081782C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44"/>
            <w:szCs w:val="44"/>
            <w:u w:val="single" w:color="0000FF"/>
            <w:lang w:val="en-US"/>
          </w:rPr>
          <w:t>Gratitud</w:t>
        </w:r>
        <w:proofErr w:type="spellEnd"/>
        <w:r w:rsidRPr="0081782C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44"/>
            <w:szCs w:val="44"/>
            <w:u w:val="single" w:color="0000FF"/>
            <w:lang w:val="en-US"/>
          </w:rPr>
          <w:t xml:space="preserve">/ </w:t>
        </w:r>
        <w:proofErr w:type="spellStart"/>
        <w:r w:rsidRPr="0081782C">
          <w:rPr>
            <w:rFonts w:ascii="Times New Roman" w:hAnsi="Times New Roman" w:cs="Times New Roman"/>
            <w:b/>
            <w:bCs/>
            <w:color w:val="0000FF"/>
            <w:spacing w:val="4"/>
            <w:kern w:val="1"/>
            <w:sz w:val="44"/>
            <w:szCs w:val="44"/>
            <w:u w:val="single" w:color="0000FF"/>
            <w:lang w:val="en-US"/>
          </w:rPr>
          <w:t>Agradecimiento</w:t>
        </w:r>
        <w:proofErr w:type="spellEnd"/>
      </w:hyperlink>
      <w:r w:rsidRPr="0081782C">
        <w:rPr>
          <w:rFonts w:ascii="Times New Roman" w:hAnsi="Times New Roman" w:cs="Times New Roman"/>
          <w:b/>
          <w:bCs/>
          <w:color w:val="0000FF"/>
          <w:spacing w:val="4"/>
          <w:kern w:val="1"/>
          <w:sz w:val="44"/>
          <w:szCs w:val="44"/>
          <w:lang w:val="en-US"/>
        </w:rPr>
        <w:t xml:space="preserve"> </w:t>
      </w:r>
    </w:p>
    <w:p w14:paraId="31473A1C" w14:textId="5C7702AA" w:rsidR="007D6643" w:rsidRPr="0081782C" w:rsidRDefault="0081782C" w:rsidP="008178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Muchas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gracias 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todos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los que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nos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han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ayudado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con las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traducciones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al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español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y a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lengua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señas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los EE.UU. (ASL) para 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boletín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este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mes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: Dr. Gloshanda Lawyer (el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español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) y la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Asociación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</w:t>
      </w:r>
      <w:proofErr w:type="spellStart"/>
      <w:r w:rsidRPr="0081782C">
        <w:rPr>
          <w:rFonts w:ascii="Times New Roman" w:hAnsi="Times New Roman" w:cs="Times New Roman"/>
          <w:color w:val="000000"/>
          <w:kern w:val="1"/>
          <w:lang w:val="en-US"/>
        </w:rPr>
        <w:t>Sordos</w:t>
      </w:r>
      <w:proofErr w:type="spellEnd"/>
      <w:r w:rsidRPr="0081782C">
        <w:rPr>
          <w:rFonts w:ascii="Times New Roman" w:hAnsi="Times New Roman" w:cs="Times New Roman"/>
          <w:color w:val="000000"/>
          <w:kern w:val="1"/>
          <w:lang w:val="en-US"/>
        </w:rPr>
        <w:t xml:space="preserve"> de Colorado (CAD; ASL).</w:t>
      </w:r>
    </w:p>
    <w:sectPr w:rsidR="007D6643" w:rsidRPr="008178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C3AEA"/>
    <w:multiLevelType w:val="multilevel"/>
    <w:tmpl w:val="CD003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43"/>
    <w:rsid w:val="003D2E1B"/>
    <w:rsid w:val="007D6643"/>
    <w:rsid w:val="008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0E187"/>
  <w15:docId w15:val="{17DD75AE-4E6A-DB45-9F01-86D3E653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1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4cR9HvFAE&amp;feature=youtu.be" TargetMode="External"/><Relationship Id="rId13" Type="http://schemas.openxmlformats.org/officeDocument/2006/relationships/hyperlink" Target="https://www.coehdi.org/alliance-meeting-minut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braham@coehdi.org" TargetMode="External"/><Relationship Id="rId12" Type="http://schemas.openxmlformats.org/officeDocument/2006/relationships/hyperlink" Target="https://www.youtube.com/watch?v=d6wzhiiJvnA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hdipals.org/" TargetMode="External"/><Relationship Id="rId11" Type="http://schemas.openxmlformats.org/officeDocument/2006/relationships/hyperlink" Target="https://www.youtube.com/watch?v=jOe5TmvFQiY&amp;feature=youtu.be" TargetMode="External"/><Relationship Id="rId5" Type="http://schemas.openxmlformats.org/officeDocument/2006/relationships/hyperlink" Target="https://www.youtube.com/watch?v=jGEbcsFIqMQ&amp;feature=youtu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coeh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o7JeRcPbFg&amp;feature=youtu.be" TargetMode="External"/><Relationship Id="rId14" Type="http://schemas.openxmlformats.org/officeDocument/2006/relationships/hyperlink" Target="https://youtu.be/TAcOLNmwz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3</cp:revision>
  <dcterms:created xsi:type="dcterms:W3CDTF">2020-09-01T17:30:00Z</dcterms:created>
  <dcterms:modified xsi:type="dcterms:W3CDTF">2020-09-01T17:36:00Z</dcterms:modified>
</cp:coreProperties>
</file>