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007C4" w14:textId="77777777" w:rsidR="00671410" w:rsidRDefault="00EE231F">
      <w:pPr>
        <w:jc w:val="center"/>
        <w:rPr>
          <w:b/>
        </w:rPr>
      </w:pPr>
      <w:r>
        <w:rPr>
          <w:b/>
        </w:rPr>
        <w:t xml:space="preserve">Colorado EHDI Alliance </w:t>
      </w:r>
    </w:p>
    <w:p w14:paraId="6536D3C6" w14:textId="77777777" w:rsidR="00671410" w:rsidRDefault="00EE231F">
      <w:pPr>
        <w:jc w:val="center"/>
        <w:rPr>
          <w:b/>
        </w:rPr>
      </w:pPr>
      <w:r>
        <w:rPr>
          <w:b/>
        </w:rPr>
        <w:t xml:space="preserve">Dx/Id and Transition to Intervention Task Force </w:t>
      </w:r>
    </w:p>
    <w:p w14:paraId="40EE21DA" w14:textId="77777777" w:rsidR="00CE7528" w:rsidRDefault="00CE7528">
      <w:pPr>
        <w:jc w:val="center"/>
        <w:rPr>
          <w:b/>
        </w:rPr>
      </w:pPr>
    </w:p>
    <w:p w14:paraId="03675083" w14:textId="7AF916D7" w:rsidR="00671410" w:rsidRDefault="00EE231F">
      <w:pPr>
        <w:jc w:val="center"/>
        <w:rPr>
          <w:b/>
        </w:rPr>
      </w:pPr>
      <w:r>
        <w:rPr>
          <w:b/>
        </w:rPr>
        <w:t>Meeting Notes</w:t>
      </w:r>
    </w:p>
    <w:p w14:paraId="2D88758D" w14:textId="27C2E5DD" w:rsidR="00671410" w:rsidRDefault="00EE231F">
      <w:pPr>
        <w:jc w:val="center"/>
      </w:pPr>
      <w:r>
        <w:t xml:space="preserve">Date: </w:t>
      </w:r>
      <w:r w:rsidR="00CE7528">
        <w:t>January 7, 2021</w:t>
      </w:r>
    </w:p>
    <w:p w14:paraId="67127265" w14:textId="77777777" w:rsidR="00671410" w:rsidRDefault="00671410">
      <w:pPr>
        <w:jc w:val="center"/>
      </w:pPr>
    </w:p>
    <w:tbl>
      <w:tblPr>
        <w:tblStyle w:val="a"/>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tblGrid>
      <w:tr w:rsidR="00671410" w14:paraId="3764698B" w14:textId="77777777">
        <w:trPr>
          <w:trHeight w:val="420"/>
          <w:jc w:val="center"/>
        </w:trPr>
        <w:tc>
          <w:tcPr>
            <w:tcW w:w="11520" w:type="dxa"/>
            <w:gridSpan w:val="2"/>
            <w:shd w:val="clear" w:color="auto" w:fill="D5A6BD"/>
            <w:tcMar>
              <w:top w:w="100" w:type="dxa"/>
              <w:left w:w="100" w:type="dxa"/>
              <w:bottom w:w="100" w:type="dxa"/>
              <w:right w:w="100" w:type="dxa"/>
            </w:tcMar>
          </w:tcPr>
          <w:p w14:paraId="49BB742B" w14:textId="77777777" w:rsidR="00671410" w:rsidRDefault="00EE231F">
            <w:pPr>
              <w:widowControl w:val="0"/>
              <w:spacing w:line="240" w:lineRule="auto"/>
              <w:jc w:val="center"/>
              <w:rPr>
                <w:b/>
              </w:rPr>
            </w:pPr>
            <w:r>
              <w:rPr>
                <w:b/>
              </w:rPr>
              <w:t>Attendees</w:t>
            </w:r>
          </w:p>
        </w:tc>
      </w:tr>
      <w:tr w:rsidR="00671410" w14:paraId="43ECD8E3" w14:textId="77777777">
        <w:trPr>
          <w:jc w:val="center"/>
        </w:trPr>
        <w:tc>
          <w:tcPr>
            <w:tcW w:w="5760" w:type="dxa"/>
            <w:shd w:val="clear" w:color="auto" w:fill="auto"/>
            <w:tcMar>
              <w:top w:w="100" w:type="dxa"/>
              <w:left w:w="100" w:type="dxa"/>
              <w:bottom w:w="100" w:type="dxa"/>
              <w:right w:w="100" w:type="dxa"/>
            </w:tcMar>
          </w:tcPr>
          <w:p w14:paraId="2231BDC2" w14:textId="77777777" w:rsidR="00671410" w:rsidRDefault="00EE231F">
            <w:pPr>
              <w:widowControl w:val="0"/>
              <w:spacing w:line="240" w:lineRule="auto"/>
              <w:jc w:val="center"/>
              <w:rPr>
                <w:b/>
              </w:rPr>
            </w:pPr>
            <w:r>
              <w:rPr>
                <w:b/>
              </w:rPr>
              <w:t>Name</w:t>
            </w:r>
          </w:p>
        </w:tc>
        <w:tc>
          <w:tcPr>
            <w:tcW w:w="5760" w:type="dxa"/>
            <w:shd w:val="clear" w:color="auto" w:fill="auto"/>
            <w:tcMar>
              <w:top w:w="100" w:type="dxa"/>
              <w:left w:w="100" w:type="dxa"/>
              <w:bottom w:w="100" w:type="dxa"/>
              <w:right w:w="100" w:type="dxa"/>
            </w:tcMar>
          </w:tcPr>
          <w:p w14:paraId="69498128" w14:textId="77777777" w:rsidR="00671410" w:rsidRDefault="00EE231F">
            <w:pPr>
              <w:widowControl w:val="0"/>
              <w:spacing w:line="240" w:lineRule="auto"/>
              <w:jc w:val="center"/>
              <w:rPr>
                <w:b/>
              </w:rPr>
            </w:pPr>
            <w:r>
              <w:rPr>
                <w:b/>
              </w:rPr>
              <w:t>Role</w:t>
            </w:r>
          </w:p>
        </w:tc>
      </w:tr>
      <w:tr w:rsidR="00671410" w14:paraId="24187EA5" w14:textId="77777777">
        <w:trPr>
          <w:jc w:val="center"/>
        </w:trPr>
        <w:tc>
          <w:tcPr>
            <w:tcW w:w="5760" w:type="dxa"/>
            <w:shd w:val="clear" w:color="auto" w:fill="auto"/>
            <w:tcMar>
              <w:top w:w="100" w:type="dxa"/>
              <w:left w:w="100" w:type="dxa"/>
              <w:bottom w:w="100" w:type="dxa"/>
              <w:right w:w="100" w:type="dxa"/>
            </w:tcMar>
          </w:tcPr>
          <w:p w14:paraId="704951E1" w14:textId="77777777" w:rsidR="00671410" w:rsidRDefault="00EE231F">
            <w:pPr>
              <w:widowControl w:val="0"/>
              <w:spacing w:line="240" w:lineRule="auto"/>
              <w:rPr>
                <w:b/>
              </w:rPr>
            </w:pPr>
            <w:r>
              <w:rPr>
                <w:b/>
              </w:rPr>
              <w:t>Heather Abraham</w:t>
            </w:r>
          </w:p>
        </w:tc>
        <w:tc>
          <w:tcPr>
            <w:tcW w:w="5760" w:type="dxa"/>
            <w:shd w:val="clear" w:color="auto" w:fill="auto"/>
            <w:tcMar>
              <w:top w:w="100" w:type="dxa"/>
              <w:left w:w="100" w:type="dxa"/>
              <w:bottom w:w="100" w:type="dxa"/>
              <w:right w:w="100" w:type="dxa"/>
            </w:tcMar>
          </w:tcPr>
          <w:p w14:paraId="47D727A3" w14:textId="77777777" w:rsidR="00671410" w:rsidRDefault="00EE231F">
            <w:pPr>
              <w:widowControl w:val="0"/>
              <w:spacing w:line="240" w:lineRule="auto"/>
            </w:pPr>
            <w:r>
              <w:t>Facilitator/Notetaker</w:t>
            </w:r>
          </w:p>
        </w:tc>
      </w:tr>
      <w:tr w:rsidR="00671410" w14:paraId="776107EF" w14:textId="77777777">
        <w:trPr>
          <w:jc w:val="center"/>
        </w:trPr>
        <w:tc>
          <w:tcPr>
            <w:tcW w:w="5760" w:type="dxa"/>
            <w:shd w:val="clear" w:color="auto" w:fill="auto"/>
            <w:tcMar>
              <w:top w:w="100" w:type="dxa"/>
              <w:left w:w="100" w:type="dxa"/>
              <w:bottom w:w="100" w:type="dxa"/>
              <w:right w:w="100" w:type="dxa"/>
            </w:tcMar>
          </w:tcPr>
          <w:p w14:paraId="5ABF3F08" w14:textId="77777777" w:rsidR="00671410" w:rsidRDefault="00EE231F">
            <w:pPr>
              <w:widowControl w:val="0"/>
              <w:spacing w:line="240" w:lineRule="auto"/>
              <w:rPr>
                <w:b/>
              </w:rPr>
            </w:pPr>
            <w:r>
              <w:rPr>
                <w:b/>
              </w:rPr>
              <w:t xml:space="preserve">Arlene </w:t>
            </w:r>
            <w:proofErr w:type="spellStart"/>
            <w:r>
              <w:rPr>
                <w:b/>
              </w:rPr>
              <w:t>Stredler</w:t>
            </w:r>
            <w:proofErr w:type="spellEnd"/>
            <w:r>
              <w:rPr>
                <w:b/>
              </w:rPr>
              <w:t xml:space="preserve"> Brown</w:t>
            </w:r>
          </w:p>
        </w:tc>
        <w:tc>
          <w:tcPr>
            <w:tcW w:w="5760" w:type="dxa"/>
            <w:shd w:val="clear" w:color="auto" w:fill="auto"/>
            <w:tcMar>
              <w:top w:w="100" w:type="dxa"/>
              <w:left w:w="100" w:type="dxa"/>
              <w:bottom w:w="100" w:type="dxa"/>
              <w:right w:w="100" w:type="dxa"/>
            </w:tcMar>
          </w:tcPr>
          <w:p w14:paraId="75E1ED7F" w14:textId="77777777" w:rsidR="00671410" w:rsidRDefault="00EE231F">
            <w:pPr>
              <w:widowControl w:val="0"/>
              <w:spacing w:line="240" w:lineRule="auto"/>
            </w:pPr>
            <w:r>
              <w:t>Facilitator/Notetaker</w:t>
            </w:r>
          </w:p>
        </w:tc>
      </w:tr>
      <w:tr w:rsidR="00671410" w14:paraId="3DC8856F" w14:textId="77777777">
        <w:trPr>
          <w:jc w:val="center"/>
        </w:trPr>
        <w:tc>
          <w:tcPr>
            <w:tcW w:w="5760" w:type="dxa"/>
            <w:shd w:val="clear" w:color="auto" w:fill="auto"/>
            <w:tcMar>
              <w:top w:w="100" w:type="dxa"/>
              <w:left w:w="100" w:type="dxa"/>
              <w:bottom w:w="100" w:type="dxa"/>
              <w:right w:w="100" w:type="dxa"/>
            </w:tcMar>
          </w:tcPr>
          <w:p w14:paraId="607A641E" w14:textId="77777777" w:rsidR="00671410" w:rsidRDefault="00EE231F">
            <w:pPr>
              <w:widowControl w:val="0"/>
              <w:spacing w:line="240" w:lineRule="auto"/>
              <w:rPr>
                <w:b/>
              </w:rPr>
            </w:pPr>
            <w:r>
              <w:rPr>
                <w:b/>
              </w:rPr>
              <w:t xml:space="preserve">Emily </w:t>
            </w:r>
            <w:proofErr w:type="spellStart"/>
            <w:r>
              <w:rPr>
                <w:b/>
              </w:rPr>
              <w:t>Wojahn</w:t>
            </w:r>
            <w:proofErr w:type="spellEnd"/>
          </w:p>
        </w:tc>
        <w:tc>
          <w:tcPr>
            <w:tcW w:w="5760" w:type="dxa"/>
            <w:shd w:val="clear" w:color="auto" w:fill="auto"/>
            <w:tcMar>
              <w:top w:w="100" w:type="dxa"/>
              <w:left w:w="100" w:type="dxa"/>
              <w:bottom w:w="100" w:type="dxa"/>
              <w:right w:w="100" w:type="dxa"/>
            </w:tcMar>
          </w:tcPr>
          <w:p w14:paraId="525FBC52" w14:textId="77777777" w:rsidR="00671410" w:rsidRDefault="00EE231F">
            <w:pPr>
              <w:widowControl w:val="0"/>
              <w:spacing w:line="240" w:lineRule="auto"/>
            </w:pPr>
            <w:r>
              <w:t>CO-Hear Coordinator</w:t>
            </w:r>
          </w:p>
        </w:tc>
      </w:tr>
      <w:tr w:rsidR="00671410" w14:paraId="6FBF5CBF" w14:textId="77777777">
        <w:trPr>
          <w:jc w:val="center"/>
        </w:trPr>
        <w:tc>
          <w:tcPr>
            <w:tcW w:w="5760" w:type="dxa"/>
            <w:shd w:val="clear" w:color="auto" w:fill="auto"/>
            <w:tcMar>
              <w:top w:w="100" w:type="dxa"/>
              <w:left w:w="100" w:type="dxa"/>
              <w:bottom w:w="100" w:type="dxa"/>
              <w:right w:w="100" w:type="dxa"/>
            </w:tcMar>
          </w:tcPr>
          <w:p w14:paraId="50B3BF87" w14:textId="77777777" w:rsidR="00671410" w:rsidRDefault="00EE231F">
            <w:pPr>
              <w:widowControl w:val="0"/>
              <w:spacing w:line="240" w:lineRule="auto"/>
              <w:rPr>
                <w:b/>
              </w:rPr>
            </w:pPr>
            <w:r>
              <w:rPr>
                <w:b/>
              </w:rPr>
              <w:t xml:space="preserve">Brittany </w:t>
            </w:r>
            <w:proofErr w:type="spellStart"/>
            <w:r>
              <w:rPr>
                <w:b/>
              </w:rPr>
              <w:t>Goodside</w:t>
            </w:r>
            <w:proofErr w:type="spellEnd"/>
            <w:r>
              <w:rPr>
                <w:b/>
              </w:rPr>
              <w:t xml:space="preserve">                 </w:t>
            </w:r>
          </w:p>
        </w:tc>
        <w:tc>
          <w:tcPr>
            <w:tcW w:w="5760" w:type="dxa"/>
            <w:shd w:val="clear" w:color="auto" w:fill="auto"/>
            <w:tcMar>
              <w:top w:w="100" w:type="dxa"/>
              <w:left w:w="100" w:type="dxa"/>
              <w:bottom w:w="100" w:type="dxa"/>
              <w:right w:w="100" w:type="dxa"/>
            </w:tcMar>
          </w:tcPr>
          <w:p w14:paraId="1AC76D78" w14:textId="77777777" w:rsidR="00671410" w:rsidRDefault="00EE231F">
            <w:pPr>
              <w:widowControl w:val="0"/>
              <w:spacing w:line="240" w:lineRule="auto"/>
            </w:pPr>
            <w:r>
              <w:t xml:space="preserve">Parent </w:t>
            </w:r>
          </w:p>
        </w:tc>
      </w:tr>
      <w:tr w:rsidR="00671410" w14:paraId="4259EBA8" w14:textId="77777777">
        <w:trPr>
          <w:jc w:val="center"/>
        </w:trPr>
        <w:tc>
          <w:tcPr>
            <w:tcW w:w="5760" w:type="dxa"/>
            <w:shd w:val="clear" w:color="auto" w:fill="auto"/>
            <w:tcMar>
              <w:top w:w="100" w:type="dxa"/>
              <w:left w:w="100" w:type="dxa"/>
              <w:bottom w:w="100" w:type="dxa"/>
              <w:right w:w="100" w:type="dxa"/>
            </w:tcMar>
          </w:tcPr>
          <w:p w14:paraId="1B560885" w14:textId="77777777" w:rsidR="00671410" w:rsidRDefault="00EE231F">
            <w:pPr>
              <w:widowControl w:val="0"/>
              <w:spacing w:line="240" w:lineRule="auto"/>
              <w:rPr>
                <w:b/>
              </w:rPr>
            </w:pPr>
            <w:r>
              <w:rPr>
                <w:b/>
              </w:rPr>
              <w:t xml:space="preserve">Allison </w:t>
            </w:r>
            <w:proofErr w:type="spellStart"/>
            <w:r>
              <w:rPr>
                <w:b/>
              </w:rPr>
              <w:t>Sedey</w:t>
            </w:r>
            <w:proofErr w:type="spellEnd"/>
          </w:p>
        </w:tc>
        <w:tc>
          <w:tcPr>
            <w:tcW w:w="5760" w:type="dxa"/>
            <w:shd w:val="clear" w:color="auto" w:fill="auto"/>
            <w:tcMar>
              <w:top w:w="100" w:type="dxa"/>
              <w:left w:w="100" w:type="dxa"/>
              <w:bottom w:w="100" w:type="dxa"/>
              <w:right w:w="100" w:type="dxa"/>
            </w:tcMar>
          </w:tcPr>
          <w:p w14:paraId="4E9196FB" w14:textId="77777777" w:rsidR="00671410" w:rsidRDefault="00EE231F">
            <w:pPr>
              <w:widowControl w:val="0"/>
              <w:spacing w:line="240" w:lineRule="auto"/>
            </w:pPr>
            <w:r>
              <w:t>University of Colorado, ODDACE Project</w:t>
            </w:r>
          </w:p>
        </w:tc>
      </w:tr>
      <w:tr w:rsidR="00671410" w14:paraId="090A8B60" w14:textId="77777777">
        <w:trPr>
          <w:jc w:val="center"/>
        </w:trPr>
        <w:tc>
          <w:tcPr>
            <w:tcW w:w="5760" w:type="dxa"/>
            <w:shd w:val="clear" w:color="auto" w:fill="auto"/>
            <w:tcMar>
              <w:top w:w="100" w:type="dxa"/>
              <w:left w:w="100" w:type="dxa"/>
              <w:bottom w:w="100" w:type="dxa"/>
              <w:right w:w="100" w:type="dxa"/>
            </w:tcMar>
          </w:tcPr>
          <w:p w14:paraId="0EB26905" w14:textId="77777777" w:rsidR="00671410" w:rsidRDefault="00EE231F">
            <w:pPr>
              <w:widowControl w:val="0"/>
              <w:spacing w:line="240" w:lineRule="auto"/>
              <w:rPr>
                <w:b/>
              </w:rPr>
            </w:pPr>
            <w:r>
              <w:rPr>
                <w:b/>
              </w:rPr>
              <w:t xml:space="preserve">Emily Chamberlain </w:t>
            </w:r>
          </w:p>
        </w:tc>
        <w:tc>
          <w:tcPr>
            <w:tcW w:w="5760" w:type="dxa"/>
            <w:shd w:val="clear" w:color="auto" w:fill="auto"/>
            <w:tcMar>
              <w:top w:w="100" w:type="dxa"/>
              <w:left w:w="100" w:type="dxa"/>
              <w:bottom w:w="100" w:type="dxa"/>
              <w:right w:w="100" w:type="dxa"/>
            </w:tcMar>
          </w:tcPr>
          <w:p w14:paraId="6D73A840" w14:textId="77777777" w:rsidR="00671410" w:rsidRDefault="00EE231F">
            <w:pPr>
              <w:widowControl w:val="0"/>
              <w:spacing w:line="240" w:lineRule="auto"/>
            </w:pPr>
            <w:r>
              <w:t>Audiologist; Denver Health (focus on pediatrics)</w:t>
            </w:r>
          </w:p>
        </w:tc>
      </w:tr>
      <w:tr w:rsidR="00671410" w14:paraId="26F36C91" w14:textId="77777777">
        <w:trPr>
          <w:jc w:val="center"/>
        </w:trPr>
        <w:tc>
          <w:tcPr>
            <w:tcW w:w="5760" w:type="dxa"/>
            <w:shd w:val="clear" w:color="auto" w:fill="auto"/>
            <w:tcMar>
              <w:top w:w="100" w:type="dxa"/>
              <w:left w:w="100" w:type="dxa"/>
              <w:bottom w:w="100" w:type="dxa"/>
              <w:right w:w="100" w:type="dxa"/>
            </w:tcMar>
          </w:tcPr>
          <w:p w14:paraId="7491998B" w14:textId="77777777" w:rsidR="00671410" w:rsidRDefault="00EE231F">
            <w:pPr>
              <w:widowControl w:val="0"/>
              <w:spacing w:line="240" w:lineRule="auto"/>
              <w:rPr>
                <w:b/>
              </w:rPr>
            </w:pPr>
            <w:r>
              <w:rPr>
                <w:b/>
              </w:rPr>
              <w:t>Jami Fries</w:t>
            </w:r>
          </w:p>
        </w:tc>
        <w:tc>
          <w:tcPr>
            <w:tcW w:w="5760" w:type="dxa"/>
            <w:shd w:val="clear" w:color="auto" w:fill="auto"/>
            <w:tcMar>
              <w:top w:w="100" w:type="dxa"/>
              <w:left w:w="100" w:type="dxa"/>
              <w:bottom w:w="100" w:type="dxa"/>
              <w:right w:w="100" w:type="dxa"/>
            </w:tcMar>
          </w:tcPr>
          <w:p w14:paraId="10BC6821" w14:textId="77777777" w:rsidR="00671410" w:rsidRDefault="00EE231F">
            <w:pPr>
              <w:widowControl w:val="0"/>
              <w:spacing w:line="240" w:lineRule="auto"/>
            </w:pPr>
            <w:r>
              <w:t>Hands &amp; Voices</w:t>
            </w:r>
          </w:p>
        </w:tc>
      </w:tr>
      <w:tr w:rsidR="00671410" w14:paraId="6BF4947D" w14:textId="77777777">
        <w:trPr>
          <w:jc w:val="center"/>
        </w:trPr>
        <w:tc>
          <w:tcPr>
            <w:tcW w:w="5760" w:type="dxa"/>
            <w:shd w:val="clear" w:color="auto" w:fill="auto"/>
            <w:tcMar>
              <w:top w:w="100" w:type="dxa"/>
              <w:left w:w="100" w:type="dxa"/>
              <w:bottom w:w="100" w:type="dxa"/>
              <w:right w:w="100" w:type="dxa"/>
            </w:tcMar>
          </w:tcPr>
          <w:p w14:paraId="6398C174" w14:textId="77777777" w:rsidR="00671410" w:rsidRDefault="00EE231F">
            <w:pPr>
              <w:widowControl w:val="0"/>
              <w:spacing w:line="240" w:lineRule="auto"/>
              <w:rPr>
                <w:b/>
              </w:rPr>
            </w:pPr>
            <w:r>
              <w:rPr>
                <w:b/>
              </w:rPr>
              <w:t xml:space="preserve">Annette </w:t>
            </w:r>
            <w:proofErr w:type="spellStart"/>
            <w:r>
              <w:rPr>
                <w:b/>
              </w:rPr>
              <w:t>Landes</w:t>
            </w:r>
            <w:proofErr w:type="spellEnd"/>
          </w:p>
        </w:tc>
        <w:tc>
          <w:tcPr>
            <w:tcW w:w="5760" w:type="dxa"/>
            <w:shd w:val="clear" w:color="auto" w:fill="auto"/>
            <w:tcMar>
              <w:top w:w="100" w:type="dxa"/>
              <w:left w:w="100" w:type="dxa"/>
              <w:bottom w:w="100" w:type="dxa"/>
              <w:right w:w="100" w:type="dxa"/>
            </w:tcMar>
          </w:tcPr>
          <w:p w14:paraId="7642639E" w14:textId="77777777" w:rsidR="00671410" w:rsidRDefault="00EE231F">
            <w:pPr>
              <w:widowControl w:val="0"/>
              <w:spacing w:line="240" w:lineRule="auto"/>
            </w:pPr>
            <w:r>
              <w:t>CO-Hear Coordinator</w:t>
            </w:r>
          </w:p>
        </w:tc>
      </w:tr>
      <w:tr w:rsidR="00671410" w14:paraId="306646E3" w14:textId="77777777">
        <w:trPr>
          <w:jc w:val="center"/>
        </w:trPr>
        <w:tc>
          <w:tcPr>
            <w:tcW w:w="5760" w:type="dxa"/>
            <w:shd w:val="clear" w:color="auto" w:fill="auto"/>
            <w:tcMar>
              <w:top w:w="100" w:type="dxa"/>
              <w:left w:w="100" w:type="dxa"/>
              <w:bottom w:w="100" w:type="dxa"/>
              <w:right w:w="100" w:type="dxa"/>
            </w:tcMar>
          </w:tcPr>
          <w:p w14:paraId="20F1756D" w14:textId="77777777" w:rsidR="00671410" w:rsidRDefault="00EE231F">
            <w:pPr>
              <w:widowControl w:val="0"/>
              <w:spacing w:line="240" w:lineRule="auto"/>
              <w:rPr>
                <w:b/>
              </w:rPr>
            </w:pPr>
            <w:r>
              <w:rPr>
                <w:b/>
              </w:rPr>
              <w:t>Jill Jacobs</w:t>
            </w:r>
          </w:p>
        </w:tc>
        <w:tc>
          <w:tcPr>
            <w:tcW w:w="5760" w:type="dxa"/>
            <w:shd w:val="clear" w:color="auto" w:fill="auto"/>
            <w:tcMar>
              <w:top w:w="100" w:type="dxa"/>
              <w:left w:w="100" w:type="dxa"/>
              <w:bottom w:w="100" w:type="dxa"/>
              <w:right w:w="100" w:type="dxa"/>
            </w:tcMar>
          </w:tcPr>
          <w:p w14:paraId="6A328D5E" w14:textId="77777777" w:rsidR="00671410" w:rsidRDefault="00EE231F">
            <w:pPr>
              <w:widowControl w:val="0"/>
              <w:spacing w:line="240" w:lineRule="auto"/>
            </w:pPr>
            <w:r>
              <w:t>Parent of a 14-year-old child who is deaf/hard of hearing</w:t>
            </w:r>
          </w:p>
        </w:tc>
      </w:tr>
      <w:tr w:rsidR="00671410" w14:paraId="60A9B172" w14:textId="77777777">
        <w:trPr>
          <w:jc w:val="center"/>
        </w:trPr>
        <w:tc>
          <w:tcPr>
            <w:tcW w:w="5760" w:type="dxa"/>
            <w:shd w:val="clear" w:color="auto" w:fill="auto"/>
            <w:tcMar>
              <w:top w:w="100" w:type="dxa"/>
              <w:left w:w="100" w:type="dxa"/>
              <w:bottom w:w="100" w:type="dxa"/>
              <w:right w:w="100" w:type="dxa"/>
            </w:tcMar>
          </w:tcPr>
          <w:p w14:paraId="5EBA2FFB" w14:textId="77777777" w:rsidR="00671410" w:rsidRDefault="00EE231F">
            <w:pPr>
              <w:widowControl w:val="0"/>
              <w:spacing w:line="240" w:lineRule="auto"/>
              <w:rPr>
                <w:b/>
              </w:rPr>
            </w:pPr>
            <w:proofErr w:type="spellStart"/>
            <w:r>
              <w:rPr>
                <w:b/>
              </w:rPr>
              <w:t>Mah</w:t>
            </w:r>
            <w:proofErr w:type="spellEnd"/>
            <w:r>
              <w:rPr>
                <w:b/>
              </w:rPr>
              <w:t>-rya Proper</w:t>
            </w:r>
          </w:p>
        </w:tc>
        <w:tc>
          <w:tcPr>
            <w:tcW w:w="5760" w:type="dxa"/>
            <w:shd w:val="clear" w:color="auto" w:fill="auto"/>
            <w:tcMar>
              <w:top w:w="100" w:type="dxa"/>
              <w:left w:w="100" w:type="dxa"/>
              <w:bottom w:w="100" w:type="dxa"/>
              <w:right w:w="100" w:type="dxa"/>
            </w:tcMar>
          </w:tcPr>
          <w:p w14:paraId="27CF8EE5" w14:textId="77777777" w:rsidR="00671410" w:rsidRDefault="00EE231F">
            <w:pPr>
              <w:widowControl w:val="0"/>
              <w:spacing w:line="240" w:lineRule="auto"/>
            </w:pPr>
            <w:r>
              <w:t>Parent of a child who is late identified as deaf/hard of hearing</w:t>
            </w:r>
          </w:p>
        </w:tc>
      </w:tr>
      <w:tr w:rsidR="00671410" w14:paraId="23E31695" w14:textId="77777777">
        <w:trPr>
          <w:jc w:val="center"/>
        </w:trPr>
        <w:tc>
          <w:tcPr>
            <w:tcW w:w="5760" w:type="dxa"/>
            <w:shd w:val="clear" w:color="auto" w:fill="auto"/>
            <w:tcMar>
              <w:top w:w="100" w:type="dxa"/>
              <w:left w:w="100" w:type="dxa"/>
              <w:bottom w:w="100" w:type="dxa"/>
              <w:right w:w="100" w:type="dxa"/>
            </w:tcMar>
          </w:tcPr>
          <w:p w14:paraId="69093C7A" w14:textId="77777777" w:rsidR="00671410" w:rsidRDefault="00EE231F">
            <w:pPr>
              <w:widowControl w:val="0"/>
              <w:spacing w:line="240" w:lineRule="auto"/>
              <w:rPr>
                <w:b/>
              </w:rPr>
            </w:pPr>
            <w:r>
              <w:rPr>
                <w:b/>
              </w:rPr>
              <w:t>Richard Jeffries</w:t>
            </w:r>
          </w:p>
        </w:tc>
        <w:tc>
          <w:tcPr>
            <w:tcW w:w="5760" w:type="dxa"/>
            <w:shd w:val="clear" w:color="auto" w:fill="auto"/>
            <w:tcMar>
              <w:top w:w="100" w:type="dxa"/>
              <w:left w:w="100" w:type="dxa"/>
              <w:bottom w:w="100" w:type="dxa"/>
              <w:right w:w="100" w:type="dxa"/>
            </w:tcMar>
          </w:tcPr>
          <w:p w14:paraId="2261FAE6" w14:textId="77777777" w:rsidR="00671410" w:rsidRDefault="00EE231F">
            <w:pPr>
              <w:widowControl w:val="0"/>
              <w:spacing w:line="240" w:lineRule="auto"/>
            </w:pPr>
            <w:r>
              <w:t>Director of Outreach, Colorado School for the Deaf and the Blind</w:t>
            </w:r>
          </w:p>
        </w:tc>
      </w:tr>
      <w:tr w:rsidR="00671410" w14:paraId="318941E7" w14:textId="77777777">
        <w:trPr>
          <w:jc w:val="center"/>
        </w:trPr>
        <w:tc>
          <w:tcPr>
            <w:tcW w:w="5760" w:type="dxa"/>
            <w:shd w:val="clear" w:color="auto" w:fill="auto"/>
            <w:tcMar>
              <w:top w:w="100" w:type="dxa"/>
              <w:left w:w="100" w:type="dxa"/>
              <w:bottom w:w="100" w:type="dxa"/>
              <w:right w:w="100" w:type="dxa"/>
            </w:tcMar>
          </w:tcPr>
          <w:p w14:paraId="59E6217A" w14:textId="77777777" w:rsidR="00671410" w:rsidRDefault="00EE231F">
            <w:pPr>
              <w:widowControl w:val="0"/>
              <w:spacing w:line="240" w:lineRule="auto"/>
              <w:rPr>
                <w:b/>
              </w:rPr>
            </w:pPr>
            <w:r>
              <w:rPr>
                <w:b/>
              </w:rPr>
              <w:t>Laura Merrill</w:t>
            </w:r>
          </w:p>
        </w:tc>
        <w:tc>
          <w:tcPr>
            <w:tcW w:w="5760" w:type="dxa"/>
            <w:shd w:val="clear" w:color="auto" w:fill="auto"/>
            <w:tcMar>
              <w:top w:w="100" w:type="dxa"/>
              <w:left w:w="100" w:type="dxa"/>
              <w:bottom w:w="100" w:type="dxa"/>
              <w:right w:w="100" w:type="dxa"/>
            </w:tcMar>
          </w:tcPr>
          <w:p w14:paraId="6C9F2CDE" w14:textId="77777777" w:rsidR="00671410" w:rsidRDefault="00EE231F">
            <w:pPr>
              <w:widowControl w:val="0"/>
              <w:spacing w:line="240" w:lineRule="auto"/>
            </w:pPr>
            <w:r>
              <w:t>Early Intervention Colorado</w:t>
            </w:r>
          </w:p>
        </w:tc>
      </w:tr>
      <w:tr w:rsidR="00671410" w14:paraId="50A69C96" w14:textId="77777777">
        <w:trPr>
          <w:jc w:val="center"/>
        </w:trPr>
        <w:tc>
          <w:tcPr>
            <w:tcW w:w="5760" w:type="dxa"/>
            <w:shd w:val="clear" w:color="auto" w:fill="auto"/>
            <w:tcMar>
              <w:top w:w="100" w:type="dxa"/>
              <w:left w:w="100" w:type="dxa"/>
              <w:bottom w:w="100" w:type="dxa"/>
              <w:right w:w="100" w:type="dxa"/>
            </w:tcMar>
          </w:tcPr>
          <w:p w14:paraId="79B1FB21" w14:textId="09C3E920" w:rsidR="00671410" w:rsidRDefault="00EE231F">
            <w:pPr>
              <w:widowControl w:val="0"/>
              <w:spacing w:line="240" w:lineRule="auto"/>
              <w:rPr>
                <w:b/>
              </w:rPr>
            </w:pPr>
            <w:r>
              <w:rPr>
                <w:b/>
              </w:rPr>
              <w:t xml:space="preserve">Emily </w:t>
            </w:r>
            <w:proofErr w:type="spellStart"/>
            <w:r>
              <w:rPr>
                <w:b/>
              </w:rPr>
              <w:t>Augsburger</w:t>
            </w:r>
            <w:proofErr w:type="spellEnd"/>
          </w:p>
        </w:tc>
        <w:tc>
          <w:tcPr>
            <w:tcW w:w="5760" w:type="dxa"/>
            <w:shd w:val="clear" w:color="auto" w:fill="auto"/>
            <w:tcMar>
              <w:top w:w="100" w:type="dxa"/>
              <w:left w:w="100" w:type="dxa"/>
              <w:bottom w:w="100" w:type="dxa"/>
              <w:right w:w="100" w:type="dxa"/>
            </w:tcMar>
          </w:tcPr>
          <w:p w14:paraId="3BFC1461" w14:textId="77777777" w:rsidR="00671410" w:rsidRDefault="00EE231F">
            <w:pPr>
              <w:widowControl w:val="0"/>
              <w:spacing w:line="240" w:lineRule="auto"/>
            </w:pPr>
            <w:r>
              <w:t>Parent</w:t>
            </w:r>
          </w:p>
        </w:tc>
      </w:tr>
      <w:tr w:rsidR="00671410" w14:paraId="73B6429A" w14:textId="77777777">
        <w:trPr>
          <w:jc w:val="center"/>
        </w:trPr>
        <w:tc>
          <w:tcPr>
            <w:tcW w:w="5760" w:type="dxa"/>
            <w:shd w:val="clear" w:color="auto" w:fill="auto"/>
            <w:tcMar>
              <w:top w:w="100" w:type="dxa"/>
              <w:left w:w="100" w:type="dxa"/>
              <w:bottom w:w="100" w:type="dxa"/>
              <w:right w:w="100" w:type="dxa"/>
            </w:tcMar>
          </w:tcPr>
          <w:p w14:paraId="22D20E0C" w14:textId="77777777" w:rsidR="00671410" w:rsidRDefault="00EE231F">
            <w:pPr>
              <w:widowControl w:val="0"/>
              <w:spacing w:line="240" w:lineRule="auto"/>
              <w:rPr>
                <w:b/>
              </w:rPr>
            </w:pPr>
            <w:r>
              <w:rPr>
                <w:b/>
              </w:rPr>
              <w:t xml:space="preserve">Kristin </w:t>
            </w:r>
            <w:proofErr w:type="spellStart"/>
            <w:r>
              <w:rPr>
                <w:b/>
              </w:rPr>
              <w:t>Sommerfeldt</w:t>
            </w:r>
            <w:proofErr w:type="spellEnd"/>
          </w:p>
        </w:tc>
        <w:tc>
          <w:tcPr>
            <w:tcW w:w="5760" w:type="dxa"/>
            <w:shd w:val="clear" w:color="auto" w:fill="auto"/>
            <w:tcMar>
              <w:top w:w="100" w:type="dxa"/>
              <w:left w:w="100" w:type="dxa"/>
              <w:bottom w:w="100" w:type="dxa"/>
              <w:right w:w="100" w:type="dxa"/>
            </w:tcMar>
          </w:tcPr>
          <w:p w14:paraId="6F7196E2" w14:textId="77777777" w:rsidR="00671410" w:rsidRDefault="00EE231F">
            <w:pPr>
              <w:widowControl w:val="0"/>
              <w:spacing w:line="240" w:lineRule="auto"/>
            </w:pPr>
            <w:r>
              <w:t>Audiologist; University of Colorado</w:t>
            </w:r>
          </w:p>
        </w:tc>
      </w:tr>
      <w:tr w:rsidR="00671410" w14:paraId="61E76372" w14:textId="77777777">
        <w:trPr>
          <w:jc w:val="center"/>
        </w:trPr>
        <w:tc>
          <w:tcPr>
            <w:tcW w:w="5760" w:type="dxa"/>
            <w:shd w:val="clear" w:color="auto" w:fill="auto"/>
            <w:tcMar>
              <w:top w:w="100" w:type="dxa"/>
              <w:left w:w="100" w:type="dxa"/>
              <w:bottom w:w="100" w:type="dxa"/>
              <w:right w:w="100" w:type="dxa"/>
            </w:tcMar>
          </w:tcPr>
          <w:p w14:paraId="3225FA5E" w14:textId="77777777" w:rsidR="00671410" w:rsidRDefault="00EE231F">
            <w:pPr>
              <w:widowControl w:val="0"/>
              <w:spacing w:line="240" w:lineRule="auto"/>
              <w:rPr>
                <w:b/>
              </w:rPr>
            </w:pPr>
            <w:r>
              <w:rPr>
                <w:b/>
              </w:rPr>
              <w:t>Stacey Geisel</w:t>
            </w:r>
          </w:p>
        </w:tc>
        <w:tc>
          <w:tcPr>
            <w:tcW w:w="5760" w:type="dxa"/>
            <w:shd w:val="clear" w:color="auto" w:fill="auto"/>
            <w:tcMar>
              <w:top w:w="100" w:type="dxa"/>
              <w:left w:w="100" w:type="dxa"/>
              <w:bottom w:w="100" w:type="dxa"/>
              <w:right w:w="100" w:type="dxa"/>
            </w:tcMar>
          </w:tcPr>
          <w:p w14:paraId="7602BBB1" w14:textId="77777777" w:rsidR="00671410" w:rsidRDefault="00EE231F">
            <w:pPr>
              <w:widowControl w:val="0"/>
              <w:spacing w:line="240" w:lineRule="auto"/>
            </w:pPr>
            <w:r>
              <w:t>Parent</w:t>
            </w:r>
          </w:p>
        </w:tc>
      </w:tr>
      <w:tr w:rsidR="00671410" w14:paraId="3A87A209" w14:textId="77777777">
        <w:trPr>
          <w:jc w:val="center"/>
        </w:trPr>
        <w:tc>
          <w:tcPr>
            <w:tcW w:w="5760" w:type="dxa"/>
            <w:shd w:val="clear" w:color="auto" w:fill="auto"/>
            <w:tcMar>
              <w:top w:w="100" w:type="dxa"/>
              <w:left w:w="100" w:type="dxa"/>
              <w:bottom w:w="100" w:type="dxa"/>
              <w:right w:w="100" w:type="dxa"/>
            </w:tcMar>
          </w:tcPr>
          <w:p w14:paraId="04DEE6DB" w14:textId="77777777" w:rsidR="00671410" w:rsidRDefault="00EE231F">
            <w:pPr>
              <w:widowControl w:val="0"/>
              <w:spacing w:line="240" w:lineRule="auto"/>
              <w:rPr>
                <w:b/>
              </w:rPr>
            </w:pPr>
            <w:r>
              <w:rPr>
                <w:b/>
              </w:rPr>
              <w:t>Jessi Cooney</w:t>
            </w:r>
          </w:p>
        </w:tc>
        <w:tc>
          <w:tcPr>
            <w:tcW w:w="5760" w:type="dxa"/>
            <w:shd w:val="clear" w:color="auto" w:fill="auto"/>
            <w:tcMar>
              <w:top w:w="100" w:type="dxa"/>
              <w:left w:w="100" w:type="dxa"/>
              <w:bottom w:w="100" w:type="dxa"/>
              <w:right w:w="100" w:type="dxa"/>
            </w:tcMar>
          </w:tcPr>
          <w:p w14:paraId="764B1C3F" w14:textId="77777777" w:rsidR="00671410" w:rsidRDefault="00EE231F">
            <w:pPr>
              <w:widowControl w:val="0"/>
              <w:spacing w:line="240" w:lineRule="auto"/>
            </w:pPr>
            <w:r>
              <w:t>AG Bell Member &amp; Teacher of the Deaf/HH</w:t>
            </w:r>
          </w:p>
        </w:tc>
      </w:tr>
    </w:tbl>
    <w:p w14:paraId="00600492" w14:textId="77777777" w:rsidR="00671410" w:rsidRDefault="00671410">
      <w:pPr>
        <w:rPr>
          <w:sz w:val="18"/>
          <w:szCs w:val="18"/>
        </w:rPr>
      </w:pPr>
    </w:p>
    <w:p w14:paraId="7E9C0B95" w14:textId="77777777" w:rsidR="00671410" w:rsidRDefault="00671410">
      <w:pPr>
        <w:rPr>
          <w:b/>
        </w:rPr>
      </w:pPr>
    </w:p>
    <w:tbl>
      <w:tblPr>
        <w:tblStyle w:val="a0"/>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671410" w14:paraId="0863B47F" w14:textId="77777777">
        <w:trPr>
          <w:trHeight w:val="380"/>
          <w:jc w:val="center"/>
        </w:trPr>
        <w:tc>
          <w:tcPr>
            <w:tcW w:w="11520" w:type="dxa"/>
            <w:shd w:val="clear" w:color="auto" w:fill="D5A6BD"/>
            <w:tcMar>
              <w:top w:w="100" w:type="dxa"/>
              <w:left w:w="100" w:type="dxa"/>
              <w:bottom w:w="100" w:type="dxa"/>
              <w:right w:w="100" w:type="dxa"/>
            </w:tcMar>
          </w:tcPr>
          <w:p w14:paraId="43755C53" w14:textId="77777777" w:rsidR="00671410" w:rsidRDefault="00EE231F">
            <w:pPr>
              <w:widowControl w:val="0"/>
              <w:spacing w:line="240" w:lineRule="auto"/>
              <w:jc w:val="center"/>
              <w:rPr>
                <w:b/>
              </w:rPr>
            </w:pPr>
            <w:r>
              <w:rPr>
                <w:b/>
              </w:rPr>
              <w:t>Meeting Outcomes &amp; Agenda</w:t>
            </w:r>
          </w:p>
        </w:tc>
      </w:tr>
      <w:tr w:rsidR="00671410" w14:paraId="4B93E095" w14:textId="77777777">
        <w:trPr>
          <w:trHeight w:val="1380"/>
          <w:jc w:val="center"/>
        </w:trPr>
        <w:tc>
          <w:tcPr>
            <w:tcW w:w="11520" w:type="dxa"/>
            <w:shd w:val="clear" w:color="auto" w:fill="auto"/>
            <w:tcMar>
              <w:top w:w="100" w:type="dxa"/>
              <w:left w:w="100" w:type="dxa"/>
              <w:bottom w:w="100" w:type="dxa"/>
              <w:right w:w="100" w:type="dxa"/>
            </w:tcMar>
          </w:tcPr>
          <w:p w14:paraId="74102587" w14:textId="77777777" w:rsidR="00671410" w:rsidRDefault="00EE231F">
            <w:r>
              <w:rPr>
                <w:b/>
              </w:rPr>
              <w:t>Outcomes</w:t>
            </w:r>
            <w:r>
              <w:t>:</w:t>
            </w:r>
          </w:p>
          <w:p w14:paraId="2A7CB17E" w14:textId="77777777" w:rsidR="00671410" w:rsidRDefault="00EE231F">
            <w:pPr>
              <w:ind w:left="720"/>
            </w:pPr>
            <w:r>
              <w:t>●       Identify the path toward tele-audiology services in Colorado</w:t>
            </w:r>
          </w:p>
          <w:p w14:paraId="0CB1F596" w14:textId="77777777" w:rsidR="00671410" w:rsidRDefault="00EE231F">
            <w:pPr>
              <w:ind w:left="720"/>
            </w:pPr>
            <w:r>
              <w:t>●       Populate the CO EHDI website</w:t>
            </w:r>
          </w:p>
          <w:p w14:paraId="2227218F" w14:textId="77777777" w:rsidR="00671410" w:rsidRDefault="00EE231F">
            <w:pPr>
              <w:ind w:left="720"/>
              <w:rPr>
                <w:b/>
              </w:rPr>
            </w:pPr>
            <w:r>
              <w:t>●       Further understanding of the CO-Hear Coordinator capacity</w:t>
            </w:r>
          </w:p>
          <w:p w14:paraId="523F28EA" w14:textId="77777777" w:rsidR="00671410" w:rsidRDefault="00671410">
            <w:pPr>
              <w:rPr>
                <w:b/>
              </w:rPr>
            </w:pPr>
          </w:p>
          <w:p w14:paraId="5C117B2A" w14:textId="77777777" w:rsidR="00671410" w:rsidRDefault="00EE231F">
            <w:pPr>
              <w:rPr>
                <w:b/>
              </w:rPr>
            </w:pPr>
            <w:r>
              <w:rPr>
                <w:b/>
              </w:rPr>
              <w:t>Agenda:</w:t>
            </w:r>
          </w:p>
          <w:p w14:paraId="25AED227" w14:textId="77777777" w:rsidR="00671410" w:rsidRDefault="00EE231F">
            <w:pPr>
              <w:numPr>
                <w:ilvl w:val="0"/>
                <w:numId w:val="2"/>
              </w:numPr>
            </w:pPr>
            <w:r>
              <w:t>Introductions</w:t>
            </w:r>
          </w:p>
          <w:p w14:paraId="3EC0D81E" w14:textId="77777777" w:rsidR="00671410" w:rsidRDefault="00EE231F">
            <w:pPr>
              <w:numPr>
                <w:ilvl w:val="0"/>
                <w:numId w:val="3"/>
              </w:numPr>
            </w:pPr>
            <w:r>
              <w:lastRenderedPageBreak/>
              <w:t>Tele-audiology</w:t>
            </w:r>
          </w:p>
          <w:p w14:paraId="072FC859" w14:textId="77777777" w:rsidR="00671410" w:rsidRDefault="00EE231F">
            <w:pPr>
              <w:numPr>
                <w:ilvl w:val="0"/>
                <w:numId w:val="4"/>
              </w:numPr>
            </w:pPr>
            <w:r>
              <w:t xml:space="preserve">CO-EHDI Website Development </w:t>
            </w:r>
          </w:p>
          <w:p w14:paraId="4F25C2D1" w14:textId="77777777" w:rsidR="00671410" w:rsidRDefault="00EE231F">
            <w:pPr>
              <w:numPr>
                <w:ilvl w:val="0"/>
                <w:numId w:val="5"/>
              </w:numPr>
            </w:pPr>
            <w:r>
              <w:t xml:space="preserve">CO-Hear Coordinators </w:t>
            </w:r>
          </w:p>
          <w:p w14:paraId="76AFA683" w14:textId="77777777" w:rsidR="00671410" w:rsidRDefault="00671410"/>
        </w:tc>
      </w:tr>
    </w:tbl>
    <w:p w14:paraId="031B8AAD" w14:textId="77777777" w:rsidR="00671410" w:rsidRDefault="00671410">
      <w:pPr>
        <w:rPr>
          <w:b/>
        </w:rPr>
      </w:pPr>
    </w:p>
    <w:tbl>
      <w:tblPr>
        <w:tblStyle w:val="a1"/>
        <w:tblW w:w="11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5535"/>
        <w:gridCol w:w="1650"/>
        <w:gridCol w:w="1320"/>
        <w:gridCol w:w="1260"/>
      </w:tblGrid>
      <w:tr w:rsidR="00671410" w14:paraId="6E34E967" w14:textId="77777777">
        <w:trPr>
          <w:trHeight w:val="420"/>
        </w:trPr>
        <w:tc>
          <w:tcPr>
            <w:tcW w:w="11370" w:type="dxa"/>
            <w:gridSpan w:val="5"/>
            <w:shd w:val="clear" w:color="auto" w:fill="D5A6BD"/>
            <w:tcMar>
              <w:top w:w="100" w:type="dxa"/>
              <w:left w:w="100" w:type="dxa"/>
              <w:bottom w:w="100" w:type="dxa"/>
              <w:right w:w="100" w:type="dxa"/>
            </w:tcMar>
          </w:tcPr>
          <w:p w14:paraId="52A3BA75" w14:textId="77777777" w:rsidR="00671410" w:rsidRDefault="00EE231F">
            <w:pPr>
              <w:widowControl w:val="0"/>
              <w:spacing w:line="240" w:lineRule="auto"/>
              <w:jc w:val="center"/>
              <w:rPr>
                <w:b/>
              </w:rPr>
            </w:pPr>
            <w:r>
              <w:rPr>
                <w:b/>
              </w:rPr>
              <w:t>Agenda/Actions/Decisions</w:t>
            </w:r>
          </w:p>
        </w:tc>
      </w:tr>
      <w:tr w:rsidR="00671410" w14:paraId="19AB2B6B" w14:textId="77777777">
        <w:tc>
          <w:tcPr>
            <w:tcW w:w="1605" w:type="dxa"/>
            <w:shd w:val="clear" w:color="auto" w:fill="auto"/>
            <w:tcMar>
              <w:top w:w="100" w:type="dxa"/>
              <w:left w:w="100" w:type="dxa"/>
              <w:bottom w:w="100" w:type="dxa"/>
              <w:right w:w="100" w:type="dxa"/>
            </w:tcMar>
          </w:tcPr>
          <w:p w14:paraId="7EEB0F86" w14:textId="77777777" w:rsidR="00671410" w:rsidRDefault="00EE231F">
            <w:pPr>
              <w:widowControl w:val="0"/>
              <w:spacing w:line="240" w:lineRule="auto"/>
              <w:jc w:val="center"/>
              <w:rPr>
                <w:b/>
              </w:rPr>
            </w:pPr>
            <w:r>
              <w:rPr>
                <w:b/>
              </w:rPr>
              <w:t>Agenda Items</w:t>
            </w:r>
          </w:p>
        </w:tc>
        <w:tc>
          <w:tcPr>
            <w:tcW w:w="5535" w:type="dxa"/>
            <w:shd w:val="clear" w:color="auto" w:fill="auto"/>
            <w:tcMar>
              <w:top w:w="100" w:type="dxa"/>
              <w:left w:w="100" w:type="dxa"/>
              <w:bottom w:w="100" w:type="dxa"/>
              <w:right w:w="100" w:type="dxa"/>
            </w:tcMar>
          </w:tcPr>
          <w:p w14:paraId="1ABF724E" w14:textId="77777777" w:rsidR="00671410" w:rsidRDefault="00EE231F">
            <w:pPr>
              <w:widowControl w:val="0"/>
              <w:spacing w:line="240" w:lineRule="auto"/>
              <w:jc w:val="center"/>
              <w:rPr>
                <w:b/>
              </w:rPr>
            </w:pPr>
            <w:r>
              <w:rPr>
                <w:b/>
              </w:rPr>
              <w:t>Discussion</w:t>
            </w:r>
          </w:p>
        </w:tc>
        <w:tc>
          <w:tcPr>
            <w:tcW w:w="1650" w:type="dxa"/>
            <w:shd w:val="clear" w:color="auto" w:fill="auto"/>
            <w:tcMar>
              <w:top w:w="100" w:type="dxa"/>
              <w:left w:w="100" w:type="dxa"/>
              <w:bottom w:w="100" w:type="dxa"/>
              <w:right w:w="100" w:type="dxa"/>
            </w:tcMar>
          </w:tcPr>
          <w:p w14:paraId="3D90E018" w14:textId="77777777" w:rsidR="00671410" w:rsidRDefault="00EE231F">
            <w:pPr>
              <w:widowControl w:val="0"/>
              <w:spacing w:line="240" w:lineRule="auto"/>
              <w:jc w:val="center"/>
              <w:rPr>
                <w:b/>
              </w:rPr>
            </w:pPr>
            <w:r>
              <w:rPr>
                <w:b/>
              </w:rPr>
              <w:t>Action/</w:t>
            </w:r>
          </w:p>
          <w:p w14:paraId="79F1D6AD" w14:textId="77777777" w:rsidR="00671410" w:rsidRDefault="00EE231F">
            <w:pPr>
              <w:widowControl w:val="0"/>
              <w:spacing w:line="240" w:lineRule="auto"/>
              <w:jc w:val="center"/>
              <w:rPr>
                <w:b/>
              </w:rPr>
            </w:pPr>
            <w:r>
              <w:rPr>
                <w:b/>
              </w:rPr>
              <w:t>Decision</w:t>
            </w:r>
          </w:p>
        </w:tc>
        <w:tc>
          <w:tcPr>
            <w:tcW w:w="1320" w:type="dxa"/>
            <w:shd w:val="clear" w:color="auto" w:fill="auto"/>
            <w:tcMar>
              <w:top w:w="100" w:type="dxa"/>
              <w:left w:w="100" w:type="dxa"/>
              <w:bottom w:w="100" w:type="dxa"/>
              <w:right w:w="100" w:type="dxa"/>
            </w:tcMar>
          </w:tcPr>
          <w:p w14:paraId="4DC5A282" w14:textId="77777777" w:rsidR="00671410" w:rsidRDefault="00EE231F">
            <w:pPr>
              <w:widowControl w:val="0"/>
              <w:spacing w:line="240" w:lineRule="auto"/>
              <w:jc w:val="center"/>
              <w:rPr>
                <w:b/>
              </w:rPr>
            </w:pPr>
            <w:r>
              <w:rPr>
                <w:b/>
              </w:rPr>
              <w:t>Champion</w:t>
            </w:r>
          </w:p>
        </w:tc>
        <w:tc>
          <w:tcPr>
            <w:tcW w:w="1260" w:type="dxa"/>
            <w:shd w:val="clear" w:color="auto" w:fill="auto"/>
            <w:tcMar>
              <w:top w:w="100" w:type="dxa"/>
              <w:left w:w="100" w:type="dxa"/>
              <w:bottom w:w="100" w:type="dxa"/>
              <w:right w:w="100" w:type="dxa"/>
            </w:tcMar>
          </w:tcPr>
          <w:p w14:paraId="31F83237" w14:textId="77777777" w:rsidR="00671410" w:rsidRDefault="00EE231F">
            <w:pPr>
              <w:widowControl w:val="0"/>
              <w:spacing w:line="240" w:lineRule="auto"/>
              <w:jc w:val="center"/>
              <w:rPr>
                <w:b/>
              </w:rPr>
            </w:pPr>
            <w:r>
              <w:rPr>
                <w:b/>
              </w:rPr>
              <w:t>By When</w:t>
            </w:r>
          </w:p>
        </w:tc>
      </w:tr>
      <w:tr w:rsidR="00671410" w14:paraId="36C68F4B" w14:textId="77777777">
        <w:tc>
          <w:tcPr>
            <w:tcW w:w="1605" w:type="dxa"/>
            <w:shd w:val="clear" w:color="auto" w:fill="auto"/>
            <w:tcMar>
              <w:top w:w="100" w:type="dxa"/>
              <w:left w:w="100" w:type="dxa"/>
              <w:bottom w:w="100" w:type="dxa"/>
              <w:right w:w="100" w:type="dxa"/>
            </w:tcMar>
          </w:tcPr>
          <w:p w14:paraId="56AD6DA1" w14:textId="77777777" w:rsidR="00671410" w:rsidRDefault="00EE231F">
            <w:pPr>
              <w:widowControl w:val="0"/>
              <w:spacing w:line="240" w:lineRule="auto"/>
              <w:rPr>
                <w:b/>
              </w:rPr>
            </w:pPr>
            <w:r>
              <w:rPr>
                <w:b/>
              </w:rPr>
              <w:t>Tele-</w:t>
            </w:r>
          </w:p>
          <w:p w14:paraId="56539773" w14:textId="77777777" w:rsidR="00671410" w:rsidRDefault="00EE231F">
            <w:pPr>
              <w:widowControl w:val="0"/>
              <w:spacing w:line="240" w:lineRule="auto"/>
              <w:rPr>
                <w:b/>
              </w:rPr>
            </w:pPr>
            <w:r>
              <w:rPr>
                <w:b/>
              </w:rPr>
              <w:t>audiology</w:t>
            </w:r>
          </w:p>
        </w:tc>
        <w:tc>
          <w:tcPr>
            <w:tcW w:w="5535" w:type="dxa"/>
            <w:shd w:val="clear" w:color="auto" w:fill="auto"/>
            <w:tcMar>
              <w:top w:w="100" w:type="dxa"/>
              <w:left w:w="100" w:type="dxa"/>
              <w:bottom w:w="100" w:type="dxa"/>
              <w:right w:w="100" w:type="dxa"/>
            </w:tcMar>
          </w:tcPr>
          <w:p w14:paraId="5FE5E813" w14:textId="67263BCE" w:rsidR="00671410" w:rsidRDefault="00EE231F">
            <w:r>
              <w:t xml:space="preserve">A group on the western slope including audiologists, CO-Hear Coordinator, </w:t>
            </w:r>
            <w:r w:rsidR="008A491A">
              <w:t xml:space="preserve">early </w:t>
            </w:r>
            <w:r>
              <w:t xml:space="preserve">interventionists, and others are </w:t>
            </w:r>
            <w:r w:rsidR="008A491A">
              <w:t xml:space="preserve">supporting the </w:t>
            </w:r>
            <w:r>
              <w:t>exploration of tele-audiology services. CO EHDI submitted a grant for a tele-audiology program</w:t>
            </w:r>
            <w:r w:rsidR="008A491A">
              <w:t xml:space="preserve"> to AMCHP</w:t>
            </w:r>
            <w:r>
              <w:t xml:space="preserve">; it was not funded. We are continuing our investigation </w:t>
            </w:r>
            <w:r w:rsidR="008A491A">
              <w:t xml:space="preserve">of tele-audiology </w:t>
            </w:r>
            <w:r>
              <w:t xml:space="preserve">with the help of information </w:t>
            </w:r>
            <w:r w:rsidR="008A491A">
              <w:t xml:space="preserve">shared by professionals in </w:t>
            </w:r>
            <w:r>
              <w:t xml:space="preserve">Nebraska, the NCHAM Tele-audiology Learning Community, and published </w:t>
            </w:r>
            <w:r w:rsidR="008A491A">
              <w:t>literature</w:t>
            </w:r>
            <w:r>
              <w:t xml:space="preserve">. We are focusing on diagnostic audiology and conducting ABR testing remotely. The rationale supporting this initiative is to reduce </w:t>
            </w:r>
            <w:r w:rsidR="008A491A">
              <w:t xml:space="preserve">the </w:t>
            </w:r>
            <w:r>
              <w:t xml:space="preserve">travel distance for families to access audiology services. Also, children in rural areas frequently have their hearing loss identified at a later age than children in urban areas. </w:t>
            </w:r>
          </w:p>
          <w:p w14:paraId="1204FDD1" w14:textId="77777777" w:rsidR="00671410" w:rsidRDefault="00671410"/>
          <w:p w14:paraId="6489F764" w14:textId="6054B7E5" w:rsidR="00671410" w:rsidRDefault="008A491A">
            <w:r>
              <w:t xml:space="preserve">To create a tele-audiology program, there are several considerations including; (a) </w:t>
            </w:r>
            <w:r w:rsidR="00EE231F">
              <w:t>creat</w:t>
            </w:r>
            <w:r>
              <w:t>ing</w:t>
            </w:r>
            <w:r w:rsidR="00EE231F">
              <w:t xml:space="preserve"> a hub site</w:t>
            </w:r>
            <w:r>
              <w:t xml:space="preserve">; (b) identifying </w:t>
            </w:r>
            <w:r w:rsidR="00EE231F">
              <w:t>remote site(s)</w:t>
            </w:r>
            <w:r>
              <w:t>; (c) funding</w:t>
            </w:r>
            <w:r w:rsidR="00EE231F">
              <w:t xml:space="preserve"> the equipment</w:t>
            </w:r>
            <w:r>
              <w:t>; and (d) developing procedures and protocols</w:t>
            </w:r>
            <w:r w:rsidR="00EE231F">
              <w:t xml:space="preserve">. The discussion </w:t>
            </w:r>
            <w:r>
              <w:t xml:space="preserve">at this task force meeting raised </w:t>
            </w:r>
            <w:r w:rsidR="00EE231F">
              <w:t xml:space="preserve">these points: </w:t>
            </w:r>
          </w:p>
          <w:p w14:paraId="1BE4A793" w14:textId="64F7915B" w:rsidR="00671410" w:rsidRDefault="00EE231F">
            <w:pPr>
              <w:numPr>
                <w:ilvl w:val="0"/>
                <w:numId w:val="6"/>
              </w:numPr>
              <w:ind w:left="360"/>
            </w:pPr>
            <w:r>
              <w:t xml:space="preserve">Jami Fries indicated that she has been in contact with families on the western slope regarding how challenging it is to </w:t>
            </w:r>
            <w:r w:rsidR="008A491A">
              <w:t>access</w:t>
            </w:r>
            <w:r>
              <w:t xml:space="preserve"> audiology services. She </w:t>
            </w:r>
            <w:r w:rsidR="008A491A">
              <w:t xml:space="preserve">supports </w:t>
            </w:r>
            <w:r>
              <w:t xml:space="preserve">our efforts to explore tele-audiology services. </w:t>
            </w:r>
          </w:p>
          <w:p w14:paraId="2DFD69A0" w14:textId="79FF4464" w:rsidR="00671410" w:rsidRDefault="00EE231F">
            <w:pPr>
              <w:numPr>
                <w:ilvl w:val="0"/>
                <w:numId w:val="6"/>
              </w:numPr>
              <w:ind w:left="360"/>
            </w:pPr>
            <w:r>
              <w:t xml:space="preserve">There were logistical questions concerning the way in which service would be conducted. An audiologist would be at a clinic somewhere (the hub) that would manage the evaluation. Equipment would </w:t>
            </w:r>
            <w:r w:rsidR="008A491A">
              <w:t>be in place</w:t>
            </w:r>
            <w:r>
              <w:t xml:space="preserve"> in a rural area with someone trained to operate the equipment in that remote location. The goal would be to start with one piece of equipment.</w:t>
            </w:r>
          </w:p>
          <w:p w14:paraId="6DC9F3F1" w14:textId="1D7B8BAB" w:rsidR="00671410" w:rsidRDefault="00EE231F">
            <w:pPr>
              <w:numPr>
                <w:ilvl w:val="0"/>
                <w:numId w:val="6"/>
              </w:numPr>
              <w:ind w:left="360"/>
            </w:pPr>
            <w:r>
              <w:t xml:space="preserve">Emily Chamberlain indicated that it is a great idea and she thinks Denver Health will be open to it. </w:t>
            </w:r>
            <w:r w:rsidR="008A491A">
              <w:lastRenderedPageBreak/>
              <w:t xml:space="preserve">When purchasing </w:t>
            </w:r>
            <w:r>
              <w:t xml:space="preserve">equipment, she recommends that the equipment </w:t>
            </w:r>
            <w:r w:rsidR="008A491A">
              <w:t xml:space="preserve">is capable of doing </w:t>
            </w:r>
            <w:r>
              <w:t xml:space="preserve">both ABR and ASSR to minimize the amount of time that babies need to be asleep. </w:t>
            </w:r>
          </w:p>
          <w:p w14:paraId="5D12AB35" w14:textId="22D90732" w:rsidR="00671410" w:rsidRDefault="00EE231F" w:rsidP="008A491A">
            <w:pPr>
              <w:numPr>
                <w:ilvl w:val="0"/>
                <w:numId w:val="6"/>
              </w:numPr>
              <w:ind w:left="360"/>
            </w:pPr>
            <w:r>
              <w:t xml:space="preserve">Richard Jeffries asked about the training required </w:t>
            </w:r>
            <w:r w:rsidR="008A491A">
              <w:t>for</w:t>
            </w:r>
            <w:r>
              <w:t xml:space="preserve"> personnel in the remote site to operate the equipment. </w:t>
            </w:r>
            <w:r w:rsidR="008A491A">
              <w:t>T</w:t>
            </w:r>
            <w:r>
              <w:t xml:space="preserve">ele-audiology users </w:t>
            </w:r>
            <w:r w:rsidR="008A491A">
              <w:t xml:space="preserve">in other states </w:t>
            </w:r>
            <w:r>
              <w:t xml:space="preserve">employ volunteers, and some use teachers of the </w:t>
            </w:r>
            <w:r w:rsidR="008A491A">
              <w:t>DHH</w:t>
            </w:r>
            <w:r>
              <w:t xml:space="preserve">. In Colorado, we are soliciting the interest of educational audiologists. Whomever is working in the remote site needs training. Educational audiologists receive a lot of the requisite training in their pre-service programs. </w:t>
            </w:r>
            <w:r w:rsidR="008A491A">
              <w:t xml:space="preserve">It is important for professionals delivering diagnostic information to be knowledgeable and empathic. The group indicated that educational audiologists are a good resource for this. In addition, we would want to ensure that the audiologist at the hub site is involved in the sharing of information. </w:t>
            </w:r>
          </w:p>
          <w:p w14:paraId="303EF2C9" w14:textId="4F1406BA" w:rsidR="00671410" w:rsidRDefault="00EE231F">
            <w:pPr>
              <w:numPr>
                <w:ilvl w:val="0"/>
                <w:numId w:val="6"/>
              </w:numPr>
              <w:ind w:left="360"/>
            </w:pPr>
            <w:r>
              <w:t>The appointments would run under the license of the audiologist at the hub center. Protocols would need to be developed to ensure quality of the evaluation at the remote site.</w:t>
            </w:r>
          </w:p>
          <w:p w14:paraId="41DE0D09" w14:textId="77777777" w:rsidR="00671410" w:rsidRDefault="00671410"/>
          <w:p w14:paraId="7EA6E5A9" w14:textId="73875507" w:rsidR="00671410" w:rsidRDefault="00EE231F">
            <w:r>
              <w:t xml:space="preserve">Regarding next steps, the group recommended that a subcommittee </w:t>
            </w:r>
            <w:r w:rsidR="008A491A">
              <w:t xml:space="preserve">form to </w:t>
            </w:r>
            <w:r>
              <w:t xml:space="preserve">address these issues. Arlene will reach out to the major hospital centers to identify interest. Emily </w:t>
            </w:r>
            <w:proofErr w:type="spellStart"/>
            <w:r>
              <w:t>Augsburger</w:t>
            </w:r>
            <w:proofErr w:type="spellEnd"/>
            <w:r>
              <w:t xml:space="preserve"> recommended involvement from providers on the western slope. She also recommended including parents from the western slope who might want to be involved. </w:t>
            </w:r>
          </w:p>
          <w:p w14:paraId="63C58AF7" w14:textId="77777777" w:rsidR="00671410" w:rsidRDefault="00671410"/>
          <w:p w14:paraId="2C710843" w14:textId="5B133A95" w:rsidR="00671410" w:rsidRDefault="00EE231F">
            <w:r>
              <w:t xml:space="preserve">There was a question concerning access to the HIDS database </w:t>
            </w:r>
            <w:r w:rsidR="008A491A">
              <w:t xml:space="preserve">to input diagnostic results. Since there could be </w:t>
            </w:r>
            <w:r>
              <w:t>two users</w:t>
            </w:r>
            <w:r w:rsidR="008A491A">
              <w:t xml:space="preserve">, a protocol needs to be established to identify which professional would </w:t>
            </w:r>
            <w:r>
              <w:t xml:space="preserve">input the test results into HIDS. </w:t>
            </w:r>
          </w:p>
          <w:p w14:paraId="0756C6B6" w14:textId="77777777" w:rsidR="00671410" w:rsidRDefault="00671410"/>
          <w:p w14:paraId="2711FBD3" w14:textId="6C770A59" w:rsidR="00671410" w:rsidRDefault="00EE231F">
            <w:r>
              <w:t xml:space="preserve">Kristin </w:t>
            </w:r>
            <w:proofErr w:type="spellStart"/>
            <w:r w:rsidR="008A491A">
              <w:t>Sommerfeldt</w:t>
            </w:r>
            <w:proofErr w:type="spellEnd"/>
            <w:r w:rsidR="008A491A">
              <w:t xml:space="preserve"> </w:t>
            </w:r>
            <w:r>
              <w:t>indicated that JCIH protocols need to be followed. She also commented on the benefits of having a large clinic a</w:t>
            </w:r>
            <w:r w:rsidR="008A491A">
              <w:t>s</w:t>
            </w:r>
            <w:r>
              <w:t xml:space="preserve"> the host site to assure an audiologist is always available. </w:t>
            </w:r>
          </w:p>
        </w:tc>
        <w:tc>
          <w:tcPr>
            <w:tcW w:w="1650" w:type="dxa"/>
            <w:shd w:val="clear" w:color="auto" w:fill="auto"/>
            <w:tcMar>
              <w:top w:w="100" w:type="dxa"/>
              <w:left w:w="100" w:type="dxa"/>
              <w:bottom w:w="100" w:type="dxa"/>
              <w:right w:w="100" w:type="dxa"/>
            </w:tcMar>
          </w:tcPr>
          <w:p w14:paraId="77F6A0F8" w14:textId="77777777" w:rsidR="00671410" w:rsidRDefault="00EE231F">
            <w:pPr>
              <w:widowControl w:val="0"/>
              <w:spacing w:line="240" w:lineRule="auto"/>
            </w:pPr>
            <w:r>
              <w:lastRenderedPageBreak/>
              <w:t>Convene a subcommittee to address this issue.</w:t>
            </w:r>
          </w:p>
        </w:tc>
        <w:tc>
          <w:tcPr>
            <w:tcW w:w="1320" w:type="dxa"/>
            <w:shd w:val="clear" w:color="auto" w:fill="auto"/>
            <w:tcMar>
              <w:top w:w="100" w:type="dxa"/>
              <w:left w:w="100" w:type="dxa"/>
              <w:bottom w:w="100" w:type="dxa"/>
              <w:right w:w="100" w:type="dxa"/>
            </w:tcMar>
          </w:tcPr>
          <w:p w14:paraId="4B8A49B2" w14:textId="77777777" w:rsidR="00671410" w:rsidRDefault="00EE231F">
            <w:pPr>
              <w:widowControl w:val="0"/>
              <w:spacing w:line="240" w:lineRule="auto"/>
            </w:pPr>
            <w:r>
              <w:t>Arlene</w:t>
            </w:r>
          </w:p>
        </w:tc>
        <w:tc>
          <w:tcPr>
            <w:tcW w:w="1260" w:type="dxa"/>
            <w:shd w:val="clear" w:color="auto" w:fill="auto"/>
            <w:tcMar>
              <w:top w:w="100" w:type="dxa"/>
              <w:left w:w="100" w:type="dxa"/>
              <w:bottom w:w="100" w:type="dxa"/>
              <w:right w:w="100" w:type="dxa"/>
            </w:tcMar>
          </w:tcPr>
          <w:p w14:paraId="133A1865" w14:textId="77777777" w:rsidR="00671410" w:rsidRDefault="00EE231F">
            <w:pPr>
              <w:widowControl w:val="0"/>
              <w:spacing w:line="240" w:lineRule="auto"/>
            </w:pPr>
            <w:r>
              <w:t>ASAP</w:t>
            </w:r>
          </w:p>
        </w:tc>
      </w:tr>
      <w:tr w:rsidR="00671410" w14:paraId="78E63F4F" w14:textId="77777777">
        <w:tc>
          <w:tcPr>
            <w:tcW w:w="1605" w:type="dxa"/>
            <w:shd w:val="clear" w:color="auto" w:fill="auto"/>
            <w:tcMar>
              <w:top w:w="100" w:type="dxa"/>
              <w:left w:w="100" w:type="dxa"/>
              <w:bottom w:w="100" w:type="dxa"/>
              <w:right w:w="100" w:type="dxa"/>
            </w:tcMar>
          </w:tcPr>
          <w:p w14:paraId="7A73F75A" w14:textId="77777777" w:rsidR="00671410" w:rsidRDefault="00EE231F">
            <w:pPr>
              <w:shd w:val="clear" w:color="auto" w:fill="FFFFFF"/>
              <w:spacing w:before="220" w:after="220" w:line="240" w:lineRule="auto"/>
              <w:rPr>
                <w:b/>
              </w:rPr>
            </w:pPr>
            <w:r>
              <w:rPr>
                <w:b/>
              </w:rPr>
              <w:t>Website</w:t>
            </w:r>
          </w:p>
        </w:tc>
        <w:tc>
          <w:tcPr>
            <w:tcW w:w="5535" w:type="dxa"/>
            <w:shd w:val="clear" w:color="auto" w:fill="auto"/>
            <w:tcMar>
              <w:top w:w="100" w:type="dxa"/>
              <w:left w:w="100" w:type="dxa"/>
              <w:bottom w:w="100" w:type="dxa"/>
              <w:right w:w="100" w:type="dxa"/>
            </w:tcMar>
          </w:tcPr>
          <w:p w14:paraId="4DE51FFF" w14:textId="06D75A98" w:rsidR="00671410" w:rsidRDefault="00EE231F">
            <w:r>
              <w:t xml:space="preserve">CO EHDI is </w:t>
            </w:r>
            <w:r w:rsidR="008A491A">
              <w:t>about</w:t>
            </w:r>
            <w:r>
              <w:t xml:space="preserve"> ready to launch its comprehensive website which includes all aspects of our EHDI system (e.g., screening, diagnosis/identification, EI) and the transition points in between. The website will house information for professionals and parents/caregivers. </w:t>
            </w:r>
            <w:r>
              <w:lastRenderedPageBreak/>
              <w:t xml:space="preserve">There will be some community-specific information and general information.  </w:t>
            </w:r>
          </w:p>
          <w:p w14:paraId="6A094D7B" w14:textId="77777777" w:rsidR="00671410" w:rsidRDefault="00671410"/>
          <w:p w14:paraId="01EE4B58" w14:textId="746DF939" w:rsidR="00671410" w:rsidRDefault="00EE231F">
            <w:r>
              <w:t>Please send suggestions for items you want to see on this website</w:t>
            </w:r>
            <w:r w:rsidR="008A491A">
              <w:t xml:space="preserve"> to Arlene or Heather.</w:t>
            </w:r>
            <w:r>
              <w:t xml:space="preserve"> Check </w:t>
            </w:r>
            <w:hyperlink r:id="rId5">
              <w:r>
                <w:rPr>
                  <w:color w:val="1155CC"/>
                  <w:u w:val="single"/>
                </w:rPr>
                <w:t>www.coehdi.org</w:t>
              </w:r>
            </w:hyperlink>
            <w:r>
              <w:t xml:space="preserve">.  </w:t>
            </w:r>
          </w:p>
        </w:tc>
        <w:tc>
          <w:tcPr>
            <w:tcW w:w="1650" w:type="dxa"/>
            <w:shd w:val="clear" w:color="auto" w:fill="auto"/>
            <w:tcMar>
              <w:top w:w="100" w:type="dxa"/>
              <w:left w:w="100" w:type="dxa"/>
              <w:bottom w:w="100" w:type="dxa"/>
              <w:right w:w="100" w:type="dxa"/>
            </w:tcMar>
          </w:tcPr>
          <w:p w14:paraId="2DCD1269" w14:textId="77777777" w:rsidR="00671410" w:rsidRDefault="00EE231F">
            <w:pPr>
              <w:widowControl w:val="0"/>
              <w:spacing w:line="240" w:lineRule="auto"/>
            </w:pPr>
            <w:r>
              <w:lastRenderedPageBreak/>
              <w:t xml:space="preserve">All task force members are asked to contribute material to the COEHDI </w:t>
            </w:r>
            <w:r>
              <w:lastRenderedPageBreak/>
              <w:t xml:space="preserve">website. </w:t>
            </w:r>
          </w:p>
          <w:p w14:paraId="2F481CC4" w14:textId="77777777" w:rsidR="00671410" w:rsidRDefault="00671410">
            <w:pPr>
              <w:widowControl w:val="0"/>
              <w:spacing w:line="240" w:lineRule="auto"/>
            </w:pPr>
          </w:p>
        </w:tc>
        <w:tc>
          <w:tcPr>
            <w:tcW w:w="1320" w:type="dxa"/>
            <w:shd w:val="clear" w:color="auto" w:fill="auto"/>
            <w:tcMar>
              <w:top w:w="100" w:type="dxa"/>
              <w:left w:w="100" w:type="dxa"/>
              <w:bottom w:w="100" w:type="dxa"/>
              <w:right w:w="100" w:type="dxa"/>
            </w:tcMar>
          </w:tcPr>
          <w:p w14:paraId="7C8454C8" w14:textId="77777777" w:rsidR="00671410" w:rsidRDefault="00EE231F">
            <w:pPr>
              <w:widowControl w:val="0"/>
              <w:spacing w:line="240" w:lineRule="auto"/>
            </w:pPr>
            <w:r>
              <w:lastRenderedPageBreak/>
              <w:t xml:space="preserve">All </w:t>
            </w:r>
          </w:p>
        </w:tc>
        <w:tc>
          <w:tcPr>
            <w:tcW w:w="1260" w:type="dxa"/>
            <w:shd w:val="clear" w:color="auto" w:fill="auto"/>
            <w:tcMar>
              <w:top w:w="100" w:type="dxa"/>
              <w:left w:w="100" w:type="dxa"/>
              <w:bottom w:w="100" w:type="dxa"/>
              <w:right w:w="100" w:type="dxa"/>
            </w:tcMar>
          </w:tcPr>
          <w:p w14:paraId="7BB564BA" w14:textId="77777777" w:rsidR="00671410" w:rsidRDefault="00EE231F">
            <w:pPr>
              <w:widowControl w:val="0"/>
              <w:spacing w:line="240" w:lineRule="auto"/>
            </w:pPr>
            <w:r>
              <w:t>Ongoing</w:t>
            </w:r>
          </w:p>
        </w:tc>
      </w:tr>
      <w:tr w:rsidR="00671410" w14:paraId="7328A916" w14:textId="77777777">
        <w:tc>
          <w:tcPr>
            <w:tcW w:w="1605" w:type="dxa"/>
            <w:shd w:val="clear" w:color="auto" w:fill="auto"/>
            <w:tcMar>
              <w:top w:w="100" w:type="dxa"/>
              <w:left w:w="100" w:type="dxa"/>
              <w:bottom w:w="100" w:type="dxa"/>
              <w:right w:w="100" w:type="dxa"/>
            </w:tcMar>
          </w:tcPr>
          <w:p w14:paraId="3417B0C3" w14:textId="77777777" w:rsidR="00671410" w:rsidRDefault="00EE231F">
            <w:pPr>
              <w:shd w:val="clear" w:color="auto" w:fill="FFFFFF"/>
              <w:spacing w:before="220" w:after="220" w:line="240" w:lineRule="auto"/>
              <w:rPr>
                <w:b/>
              </w:rPr>
            </w:pPr>
            <w:r>
              <w:rPr>
                <w:b/>
              </w:rPr>
              <w:t>CO-Hear Coordinators</w:t>
            </w:r>
          </w:p>
        </w:tc>
        <w:tc>
          <w:tcPr>
            <w:tcW w:w="5535" w:type="dxa"/>
            <w:shd w:val="clear" w:color="auto" w:fill="auto"/>
            <w:tcMar>
              <w:top w:w="100" w:type="dxa"/>
              <w:left w:w="100" w:type="dxa"/>
              <w:bottom w:w="100" w:type="dxa"/>
              <w:right w:w="100" w:type="dxa"/>
            </w:tcMar>
          </w:tcPr>
          <w:p w14:paraId="0BE4F472" w14:textId="3B514F7E" w:rsidR="00671410" w:rsidRDefault="00EE231F">
            <w:pPr>
              <w:widowControl w:val="0"/>
              <w:spacing w:before="240" w:after="240"/>
            </w:pPr>
            <w:r>
              <w:t>The context of this discussion is to look at our EHDI system; maintain what works and refresh</w:t>
            </w:r>
            <w:r w:rsidR="008A491A">
              <w:t xml:space="preserve"> the </w:t>
            </w:r>
            <w:proofErr w:type="gramStart"/>
            <w:r w:rsidR="008A491A">
              <w:t xml:space="preserve">system </w:t>
            </w:r>
            <w:r>
              <w:t xml:space="preserve"> as</w:t>
            </w:r>
            <w:proofErr w:type="gramEnd"/>
            <w:r>
              <w:t xml:space="preserve"> needed. The CO-Hear Coordinator involvement in the transition from identification to early intervention is complex. We have many agencies involved in the transition from diagnosis to EI. Specifically, the CO-Hear Coordinators are employed by CSDB; and there is an interface with Part C</w:t>
            </w:r>
            <w:r w:rsidR="008A491A">
              <w:t xml:space="preserve"> and the Part C Service Coordinators</w:t>
            </w:r>
            <w:r>
              <w:t xml:space="preserve">. </w:t>
            </w:r>
          </w:p>
          <w:p w14:paraId="69827774" w14:textId="1E8EBC7F" w:rsidR="00671410" w:rsidRDefault="00EE231F">
            <w:pPr>
              <w:widowControl w:val="0"/>
              <w:spacing w:before="240" w:after="240"/>
            </w:pPr>
            <w:r>
              <w:t>This Task Force is charged with identifying strengths and gaps, analyzing the</w:t>
            </w:r>
            <w:r w:rsidR="008A491A">
              <w:t>m</w:t>
            </w:r>
            <w:r>
              <w:t xml:space="preserve">, </w:t>
            </w:r>
            <w:proofErr w:type="gramStart"/>
            <w:r>
              <w:t>and  making</w:t>
            </w:r>
            <w:proofErr w:type="gramEnd"/>
            <w:r>
              <w:t xml:space="preserve"> recommendations to the CO EHDI Alliance.</w:t>
            </w:r>
          </w:p>
          <w:p w14:paraId="4D2D8644" w14:textId="22262B82" w:rsidR="00671410" w:rsidRDefault="00EE231F">
            <w:pPr>
              <w:widowControl w:val="0"/>
              <w:spacing w:before="240" w:after="240"/>
            </w:pPr>
            <w:r>
              <w:t xml:space="preserve">Laura Merrill (who spoke from the perspective of Part C Service Coordinators) and CO-Hear Coordinators have been working on the interface of the roles and responsibilities of Part C service coordinators and CO-Hear Coordinators for quite some time. The goal is to establish better coordination between these two systems. A second goal is a more cohesive system for </w:t>
            </w:r>
            <w:proofErr w:type="gramStart"/>
            <w:r>
              <w:t>families</w:t>
            </w:r>
            <w:proofErr w:type="gramEnd"/>
            <w:r>
              <w:t xml:space="preserve"> so they understand the supports they receive from different people (e.g., CO-Hear Coordinators and Part C Service Coordinators). Another goal is to identify areas of “connection” between Service Coordinators and CO-Hear Coordinators while avoiding duplication of activities which may confuse parents. A particular focus is on the intake process - who gets the referral first and how do service coordinators and CO-Hear Coordinators </w:t>
            </w:r>
            <w:proofErr w:type="gramStart"/>
            <w:r>
              <w:t>collaborate</w:t>
            </w:r>
            <w:proofErr w:type="gramEnd"/>
            <w:r>
              <w:t xml:space="preserve"> so services are cohesive? </w:t>
            </w:r>
          </w:p>
          <w:p w14:paraId="6684B279" w14:textId="77777777" w:rsidR="00671410" w:rsidRDefault="00EE231F">
            <w:pPr>
              <w:widowControl w:val="0"/>
              <w:spacing w:before="240" w:after="240"/>
            </w:pPr>
            <w:r>
              <w:t xml:space="preserve">Here are some parent/caregiver perspectives that were shared:  </w:t>
            </w:r>
          </w:p>
          <w:p w14:paraId="5C56F008" w14:textId="593926BA" w:rsidR="00EE231F" w:rsidRDefault="00EE231F" w:rsidP="00EE231F">
            <w:pPr>
              <w:widowControl w:val="0"/>
              <w:numPr>
                <w:ilvl w:val="0"/>
                <w:numId w:val="1"/>
              </w:numPr>
              <w:ind w:left="450"/>
            </w:pPr>
            <w:r>
              <w:t xml:space="preserve">It’s good to have one person as the contact because parents often have many doctors/specialists. That said, some parents may have other preferences about the number of people who they work with during the transition from diagnosis/identification to EI. There needs to </w:t>
            </w:r>
            <w:r>
              <w:lastRenderedPageBreak/>
              <w:t xml:space="preserve">be a safety net. What if the CO-Hear Coordinator does not get the referral? And, if only one person were to be connected to the family, who has the knowledge and the capacity to fulfill all of the responsibilities of both the Part C Service Coordinator and CO-Hear Coordinator? </w:t>
            </w:r>
          </w:p>
          <w:p w14:paraId="0BBFA8A6" w14:textId="11932DEE" w:rsidR="00671410" w:rsidRDefault="00EE231F" w:rsidP="00EE231F">
            <w:pPr>
              <w:widowControl w:val="0"/>
              <w:numPr>
                <w:ilvl w:val="0"/>
                <w:numId w:val="1"/>
              </w:numPr>
              <w:spacing w:before="240"/>
              <w:ind w:left="450"/>
            </w:pPr>
            <w:r>
              <w:t xml:space="preserve">Who is responsible for referring families to parent-to-parent supports (of note, referrals to Hands &amp; Voices have decreased in the past several </w:t>
            </w:r>
            <w:proofErr w:type="gramStart"/>
            <w:r>
              <w:t>months).</w:t>
            </w:r>
            <w:proofErr w:type="gramEnd"/>
            <w:r>
              <w:t xml:space="preserve"> </w:t>
            </w:r>
          </w:p>
          <w:p w14:paraId="0EDFB645" w14:textId="16FE69FC" w:rsidR="00671410" w:rsidRDefault="00EE231F">
            <w:pPr>
              <w:widowControl w:val="0"/>
              <w:numPr>
                <w:ilvl w:val="0"/>
                <w:numId w:val="1"/>
              </w:numPr>
              <w:ind w:left="450"/>
            </w:pPr>
            <w:r>
              <w:t>In addition, a comment was made about including the early interventionist in this collaborative relationship. How can an effective connection be made among: (a) the CO-Hear Coordinator; (b) the Part C Service Coordinator; and (c) the early interventionist (facilitator)?</w:t>
            </w:r>
          </w:p>
          <w:p w14:paraId="37603162" w14:textId="57C66A58" w:rsidR="00671410" w:rsidRDefault="00EE231F">
            <w:pPr>
              <w:widowControl w:val="0"/>
              <w:numPr>
                <w:ilvl w:val="0"/>
                <w:numId w:val="1"/>
              </w:numPr>
              <w:spacing w:after="240"/>
              <w:ind w:left="450"/>
            </w:pPr>
            <w:r>
              <w:t xml:space="preserve">Who is training/offering professional development to the early interventionists/facilitators? </w:t>
            </w:r>
          </w:p>
        </w:tc>
        <w:tc>
          <w:tcPr>
            <w:tcW w:w="1650" w:type="dxa"/>
            <w:shd w:val="clear" w:color="auto" w:fill="auto"/>
            <w:tcMar>
              <w:top w:w="100" w:type="dxa"/>
              <w:left w:w="100" w:type="dxa"/>
              <w:bottom w:w="100" w:type="dxa"/>
              <w:right w:w="100" w:type="dxa"/>
            </w:tcMar>
          </w:tcPr>
          <w:p w14:paraId="00535EE9" w14:textId="77777777" w:rsidR="00671410" w:rsidRDefault="00EE231F">
            <w:pPr>
              <w:widowControl w:val="0"/>
              <w:spacing w:before="240" w:after="240"/>
            </w:pPr>
            <w:r>
              <w:lastRenderedPageBreak/>
              <w:t>Continue this discussion at future task force meetings</w:t>
            </w:r>
          </w:p>
        </w:tc>
        <w:tc>
          <w:tcPr>
            <w:tcW w:w="1320" w:type="dxa"/>
            <w:shd w:val="clear" w:color="auto" w:fill="auto"/>
            <w:tcMar>
              <w:top w:w="100" w:type="dxa"/>
              <w:left w:w="100" w:type="dxa"/>
              <w:bottom w:w="100" w:type="dxa"/>
              <w:right w:w="100" w:type="dxa"/>
            </w:tcMar>
          </w:tcPr>
          <w:p w14:paraId="196CD01D" w14:textId="77777777" w:rsidR="00671410" w:rsidRDefault="00EE231F">
            <w:pPr>
              <w:widowControl w:val="0"/>
              <w:spacing w:line="240" w:lineRule="auto"/>
            </w:pPr>
            <w:r>
              <w:t>Arlene/Heather to put this on recurring agendas</w:t>
            </w:r>
          </w:p>
        </w:tc>
        <w:tc>
          <w:tcPr>
            <w:tcW w:w="1260" w:type="dxa"/>
            <w:shd w:val="clear" w:color="auto" w:fill="auto"/>
            <w:tcMar>
              <w:top w:w="100" w:type="dxa"/>
              <w:left w:w="100" w:type="dxa"/>
              <w:bottom w:w="100" w:type="dxa"/>
              <w:right w:w="100" w:type="dxa"/>
            </w:tcMar>
          </w:tcPr>
          <w:p w14:paraId="7E78963D" w14:textId="77777777" w:rsidR="00671410" w:rsidRDefault="00EE231F">
            <w:pPr>
              <w:widowControl w:val="0"/>
              <w:spacing w:line="240" w:lineRule="auto"/>
            </w:pPr>
            <w:r>
              <w:t>Ongoing</w:t>
            </w:r>
          </w:p>
        </w:tc>
      </w:tr>
    </w:tbl>
    <w:p w14:paraId="79EB97DE" w14:textId="77777777" w:rsidR="00671410" w:rsidRDefault="00671410">
      <w:pPr>
        <w:rPr>
          <w:b/>
        </w:rPr>
      </w:pPr>
    </w:p>
    <w:p w14:paraId="5E2E089F" w14:textId="77777777" w:rsidR="00671410" w:rsidRDefault="00671410">
      <w:pPr>
        <w:rPr>
          <w:b/>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0"/>
        <w:gridCol w:w="2480"/>
        <w:gridCol w:w="6560"/>
      </w:tblGrid>
      <w:tr w:rsidR="00671410" w14:paraId="51F426CD" w14:textId="77777777">
        <w:trPr>
          <w:trHeight w:val="420"/>
        </w:trPr>
        <w:tc>
          <w:tcPr>
            <w:tcW w:w="10800" w:type="dxa"/>
            <w:gridSpan w:val="3"/>
            <w:shd w:val="clear" w:color="auto" w:fill="D5A6BD"/>
            <w:tcMar>
              <w:top w:w="100" w:type="dxa"/>
              <w:left w:w="100" w:type="dxa"/>
              <w:bottom w:w="100" w:type="dxa"/>
              <w:right w:w="100" w:type="dxa"/>
            </w:tcMar>
          </w:tcPr>
          <w:p w14:paraId="270DA809" w14:textId="77777777" w:rsidR="00671410" w:rsidRDefault="00EE231F">
            <w:pPr>
              <w:widowControl w:val="0"/>
              <w:spacing w:line="240" w:lineRule="auto"/>
              <w:jc w:val="center"/>
              <w:rPr>
                <w:b/>
              </w:rPr>
            </w:pPr>
            <w:r>
              <w:rPr>
                <w:b/>
              </w:rPr>
              <w:t xml:space="preserve">Next Meeting(s) </w:t>
            </w:r>
          </w:p>
        </w:tc>
      </w:tr>
      <w:tr w:rsidR="00671410" w14:paraId="59BCD78F" w14:textId="77777777">
        <w:tc>
          <w:tcPr>
            <w:tcW w:w="1760" w:type="dxa"/>
            <w:shd w:val="clear" w:color="auto" w:fill="auto"/>
            <w:tcMar>
              <w:top w:w="100" w:type="dxa"/>
              <w:left w:w="100" w:type="dxa"/>
              <w:bottom w:w="100" w:type="dxa"/>
              <w:right w:w="100" w:type="dxa"/>
            </w:tcMar>
          </w:tcPr>
          <w:p w14:paraId="1E8175E5" w14:textId="77777777" w:rsidR="00671410" w:rsidRDefault="00EE231F">
            <w:pPr>
              <w:widowControl w:val="0"/>
              <w:spacing w:line="240" w:lineRule="auto"/>
              <w:jc w:val="center"/>
              <w:rPr>
                <w:b/>
              </w:rPr>
            </w:pPr>
            <w:r>
              <w:rPr>
                <w:b/>
              </w:rPr>
              <w:t>DATE</w:t>
            </w:r>
          </w:p>
        </w:tc>
        <w:tc>
          <w:tcPr>
            <w:tcW w:w="2480" w:type="dxa"/>
            <w:shd w:val="clear" w:color="auto" w:fill="auto"/>
            <w:tcMar>
              <w:top w:w="100" w:type="dxa"/>
              <w:left w:w="100" w:type="dxa"/>
              <w:bottom w:w="100" w:type="dxa"/>
              <w:right w:w="100" w:type="dxa"/>
            </w:tcMar>
          </w:tcPr>
          <w:p w14:paraId="6794897D" w14:textId="77777777" w:rsidR="00671410" w:rsidRDefault="00EE231F">
            <w:pPr>
              <w:widowControl w:val="0"/>
              <w:spacing w:line="240" w:lineRule="auto"/>
              <w:jc w:val="center"/>
              <w:rPr>
                <w:b/>
              </w:rPr>
            </w:pPr>
            <w:r>
              <w:rPr>
                <w:b/>
              </w:rPr>
              <w:t>TIME</w:t>
            </w:r>
          </w:p>
        </w:tc>
        <w:tc>
          <w:tcPr>
            <w:tcW w:w="6560" w:type="dxa"/>
            <w:shd w:val="clear" w:color="auto" w:fill="auto"/>
            <w:tcMar>
              <w:top w:w="100" w:type="dxa"/>
              <w:left w:w="100" w:type="dxa"/>
              <w:bottom w:w="100" w:type="dxa"/>
              <w:right w:w="100" w:type="dxa"/>
            </w:tcMar>
          </w:tcPr>
          <w:p w14:paraId="486B5C32" w14:textId="77777777" w:rsidR="00671410" w:rsidRDefault="00EE231F">
            <w:pPr>
              <w:widowControl w:val="0"/>
              <w:spacing w:line="240" w:lineRule="auto"/>
              <w:jc w:val="center"/>
              <w:rPr>
                <w:b/>
              </w:rPr>
            </w:pPr>
            <w:r>
              <w:rPr>
                <w:b/>
              </w:rPr>
              <w:t>FUTURE AGENDA ITEMS</w:t>
            </w:r>
          </w:p>
        </w:tc>
      </w:tr>
      <w:tr w:rsidR="00671410" w14:paraId="30E84DD3" w14:textId="77777777">
        <w:tc>
          <w:tcPr>
            <w:tcW w:w="1760" w:type="dxa"/>
            <w:shd w:val="clear" w:color="auto" w:fill="auto"/>
            <w:tcMar>
              <w:top w:w="100" w:type="dxa"/>
              <w:left w:w="100" w:type="dxa"/>
              <w:bottom w:w="100" w:type="dxa"/>
              <w:right w:w="100" w:type="dxa"/>
            </w:tcMar>
          </w:tcPr>
          <w:p w14:paraId="3CA66A48" w14:textId="77777777" w:rsidR="00671410" w:rsidRPr="00EE231F" w:rsidRDefault="00EE231F">
            <w:pPr>
              <w:widowControl w:val="0"/>
              <w:spacing w:line="240" w:lineRule="auto"/>
              <w:rPr>
                <w:highlight w:val="yellow"/>
              </w:rPr>
            </w:pPr>
            <w:r w:rsidRPr="00EE231F">
              <w:rPr>
                <w:highlight w:val="yellow"/>
              </w:rPr>
              <w:t>Thursday February 4, 2021</w:t>
            </w:r>
          </w:p>
        </w:tc>
        <w:tc>
          <w:tcPr>
            <w:tcW w:w="2480" w:type="dxa"/>
            <w:shd w:val="clear" w:color="auto" w:fill="auto"/>
            <w:tcMar>
              <w:top w:w="100" w:type="dxa"/>
              <w:left w:w="100" w:type="dxa"/>
              <w:bottom w:w="100" w:type="dxa"/>
              <w:right w:w="100" w:type="dxa"/>
            </w:tcMar>
          </w:tcPr>
          <w:p w14:paraId="5748241F" w14:textId="77777777" w:rsidR="00671410" w:rsidRDefault="00EE231F">
            <w:pPr>
              <w:widowControl w:val="0"/>
              <w:spacing w:line="240" w:lineRule="auto"/>
            </w:pPr>
            <w:r>
              <w:t>4:00-5:00 PM</w:t>
            </w:r>
          </w:p>
        </w:tc>
        <w:tc>
          <w:tcPr>
            <w:tcW w:w="6560" w:type="dxa"/>
            <w:shd w:val="clear" w:color="auto" w:fill="auto"/>
            <w:tcMar>
              <w:top w:w="100" w:type="dxa"/>
              <w:left w:w="100" w:type="dxa"/>
              <w:bottom w:w="100" w:type="dxa"/>
              <w:right w:w="100" w:type="dxa"/>
            </w:tcMar>
          </w:tcPr>
          <w:p w14:paraId="059E9C8C" w14:textId="77777777" w:rsidR="00671410" w:rsidRDefault="00EE231F">
            <w:pPr>
              <w:widowControl w:val="0"/>
              <w:spacing w:line="240" w:lineRule="auto"/>
            </w:pPr>
            <w:r>
              <w:t xml:space="preserve">Continue discussion about interface between CO-Hear Coordinators and part C Service Coordinators. </w:t>
            </w:r>
          </w:p>
        </w:tc>
      </w:tr>
      <w:tr w:rsidR="00671410" w14:paraId="488FF91E" w14:textId="77777777">
        <w:tc>
          <w:tcPr>
            <w:tcW w:w="1760" w:type="dxa"/>
            <w:shd w:val="clear" w:color="auto" w:fill="auto"/>
            <w:tcMar>
              <w:top w:w="100" w:type="dxa"/>
              <w:left w:w="100" w:type="dxa"/>
              <w:bottom w:w="100" w:type="dxa"/>
              <w:right w:w="100" w:type="dxa"/>
            </w:tcMar>
          </w:tcPr>
          <w:p w14:paraId="5AFE5C83" w14:textId="77777777" w:rsidR="00671410" w:rsidRDefault="00EE231F">
            <w:pPr>
              <w:widowControl w:val="0"/>
              <w:spacing w:line="240" w:lineRule="auto"/>
            </w:pPr>
            <w:r>
              <w:t>Thursday</w:t>
            </w:r>
          </w:p>
          <w:p w14:paraId="6B2FE4A7" w14:textId="77777777" w:rsidR="00671410" w:rsidRDefault="00EE231F">
            <w:pPr>
              <w:widowControl w:val="0"/>
              <w:spacing w:line="240" w:lineRule="auto"/>
            </w:pPr>
            <w:r>
              <w:t>March 4, 2021</w:t>
            </w:r>
          </w:p>
        </w:tc>
        <w:tc>
          <w:tcPr>
            <w:tcW w:w="2480" w:type="dxa"/>
            <w:shd w:val="clear" w:color="auto" w:fill="auto"/>
            <w:tcMar>
              <w:top w:w="100" w:type="dxa"/>
              <w:left w:w="100" w:type="dxa"/>
              <w:bottom w:w="100" w:type="dxa"/>
              <w:right w:w="100" w:type="dxa"/>
            </w:tcMar>
          </w:tcPr>
          <w:p w14:paraId="2763DD6B" w14:textId="77777777" w:rsidR="00671410" w:rsidRDefault="00EE231F">
            <w:pPr>
              <w:widowControl w:val="0"/>
              <w:spacing w:line="240" w:lineRule="auto"/>
            </w:pPr>
            <w:r>
              <w:t>4:00-5:00 PM</w:t>
            </w:r>
          </w:p>
        </w:tc>
        <w:tc>
          <w:tcPr>
            <w:tcW w:w="6560" w:type="dxa"/>
            <w:shd w:val="clear" w:color="auto" w:fill="auto"/>
            <w:tcMar>
              <w:top w:w="100" w:type="dxa"/>
              <w:left w:w="100" w:type="dxa"/>
              <w:bottom w:w="100" w:type="dxa"/>
              <w:right w:w="100" w:type="dxa"/>
            </w:tcMar>
          </w:tcPr>
          <w:p w14:paraId="3D322A5D" w14:textId="77777777" w:rsidR="00671410" w:rsidRDefault="00EE231F">
            <w:pPr>
              <w:widowControl w:val="0"/>
              <w:spacing w:line="240" w:lineRule="auto"/>
            </w:pPr>
            <w:r>
              <w:t>TBD</w:t>
            </w:r>
          </w:p>
        </w:tc>
      </w:tr>
    </w:tbl>
    <w:p w14:paraId="5654CABD" w14:textId="77777777" w:rsidR="00671410" w:rsidRDefault="00671410">
      <w:pPr>
        <w:rPr>
          <w:b/>
        </w:rPr>
      </w:pPr>
    </w:p>
    <w:p w14:paraId="0DF2A282" w14:textId="77777777" w:rsidR="00671410" w:rsidRDefault="00671410">
      <w:pPr>
        <w:rPr>
          <w:b/>
        </w:rPr>
      </w:pPr>
    </w:p>
    <w:p w14:paraId="305113A5" w14:textId="77777777" w:rsidR="00671410" w:rsidRDefault="00EE231F">
      <w:pPr>
        <w:rPr>
          <w:i/>
        </w:rPr>
      </w:pPr>
      <w:r>
        <w:rPr>
          <w:b/>
          <w:i/>
        </w:rPr>
        <w:t xml:space="preserve">A note about accommodations: </w:t>
      </w:r>
      <w:r>
        <w:rPr>
          <w:i/>
        </w:rPr>
        <w:t>Beginning February 1, 2021, all Alliance meeting and task force meeting accommodations (e.g., American Sign Language interpreters, Cued Language Transliterators, and/or Spanish translators) must be requested at least 72 business hours or 3 business days in advance. Requests may be made by contacting the Alliance or your task force facilitator. We will also enable Zoom's Live Transcription feature for all meetings.</w:t>
      </w:r>
    </w:p>
    <w:p w14:paraId="316B602F" w14:textId="77777777" w:rsidR="00671410" w:rsidRDefault="00671410">
      <w:pPr>
        <w:rPr>
          <w:b/>
        </w:rPr>
      </w:pPr>
    </w:p>
    <w:p w14:paraId="7F55AA3C" w14:textId="77777777" w:rsidR="00671410" w:rsidRDefault="00671410"/>
    <w:sectPr w:rsidR="00671410">
      <w:pgSz w:w="12240" w:h="15840"/>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728F"/>
    <w:multiLevelType w:val="multilevel"/>
    <w:tmpl w:val="403004C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ADB0198"/>
    <w:multiLevelType w:val="multilevel"/>
    <w:tmpl w:val="B678A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C3669A"/>
    <w:multiLevelType w:val="multilevel"/>
    <w:tmpl w:val="FC968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5546BF1"/>
    <w:multiLevelType w:val="multilevel"/>
    <w:tmpl w:val="A78ACBB6"/>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70529A7"/>
    <w:multiLevelType w:val="multilevel"/>
    <w:tmpl w:val="69DCA0CC"/>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B1C3EF7"/>
    <w:multiLevelType w:val="multilevel"/>
    <w:tmpl w:val="8A205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410"/>
    <w:rsid w:val="00671410"/>
    <w:rsid w:val="008A491A"/>
    <w:rsid w:val="008B6EC5"/>
    <w:rsid w:val="0090716F"/>
    <w:rsid w:val="00CE7528"/>
    <w:rsid w:val="00E411F6"/>
    <w:rsid w:val="00EE231F"/>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7A9AD"/>
  <w15:docId w15:val="{0F13F13E-FAAD-C14C-80FE-14015DF2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A491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91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ehd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6</cp:revision>
  <dcterms:created xsi:type="dcterms:W3CDTF">2021-01-09T01:07:00Z</dcterms:created>
  <dcterms:modified xsi:type="dcterms:W3CDTF">2021-01-12T00:26:00Z</dcterms:modified>
</cp:coreProperties>
</file>