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B43B" w14:textId="77777777" w:rsidR="00F67C6E" w:rsidRDefault="000A2220">
      <w:pPr>
        <w:jc w:val="center"/>
        <w:rPr>
          <w:rFonts w:ascii="Calibri" w:eastAsia="Calibri" w:hAnsi="Calibri" w:cs="Calibri"/>
          <w:b/>
          <w:sz w:val="28"/>
          <w:szCs w:val="28"/>
        </w:rPr>
      </w:pPr>
      <w:r>
        <w:rPr>
          <w:rFonts w:ascii="Calibri" w:eastAsia="Calibri" w:hAnsi="Calibri" w:cs="Calibri"/>
          <w:b/>
          <w:sz w:val="28"/>
          <w:szCs w:val="28"/>
        </w:rPr>
        <w:t xml:space="preserve">Colorado EHDI Alliance </w:t>
      </w:r>
    </w:p>
    <w:p w14:paraId="22F42981" w14:textId="77777777" w:rsidR="00F67C6E" w:rsidRDefault="000A2220">
      <w:pPr>
        <w:jc w:val="center"/>
        <w:rPr>
          <w:rFonts w:ascii="Calibri" w:eastAsia="Calibri" w:hAnsi="Calibri" w:cs="Calibri"/>
          <w:b/>
          <w:sz w:val="24"/>
          <w:szCs w:val="24"/>
        </w:rPr>
      </w:pPr>
      <w:r>
        <w:rPr>
          <w:rFonts w:ascii="Calibri" w:eastAsia="Calibri" w:hAnsi="Calibri" w:cs="Calibri"/>
          <w:b/>
          <w:sz w:val="24"/>
          <w:szCs w:val="24"/>
        </w:rPr>
        <w:t xml:space="preserve">Dx/Id and Entry into Intervention Task Force </w:t>
      </w:r>
    </w:p>
    <w:p w14:paraId="0BE90D30" w14:textId="77777777" w:rsidR="00F67C6E" w:rsidRDefault="00F67C6E">
      <w:pPr>
        <w:jc w:val="center"/>
        <w:rPr>
          <w:rFonts w:ascii="Calibri" w:eastAsia="Calibri" w:hAnsi="Calibri" w:cs="Calibri"/>
          <w:b/>
          <w:sz w:val="24"/>
          <w:szCs w:val="24"/>
        </w:rPr>
      </w:pPr>
    </w:p>
    <w:p w14:paraId="06AB9D51" w14:textId="77777777" w:rsidR="00F67C6E" w:rsidRDefault="000A2220">
      <w:pPr>
        <w:jc w:val="center"/>
        <w:rPr>
          <w:rFonts w:ascii="Calibri" w:eastAsia="Calibri" w:hAnsi="Calibri" w:cs="Calibri"/>
          <w:b/>
          <w:sz w:val="24"/>
          <w:szCs w:val="24"/>
        </w:rPr>
      </w:pPr>
      <w:r>
        <w:rPr>
          <w:rFonts w:ascii="Calibri" w:eastAsia="Calibri" w:hAnsi="Calibri" w:cs="Calibri"/>
          <w:b/>
          <w:sz w:val="24"/>
          <w:szCs w:val="24"/>
        </w:rPr>
        <w:t>Meeting Notes</w:t>
      </w:r>
    </w:p>
    <w:p w14:paraId="00BEECB8" w14:textId="77777777" w:rsidR="00F67C6E" w:rsidRDefault="000A2220">
      <w:pPr>
        <w:jc w:val="center"/>
        <w:rPr>
          <w:rFonts w:ascii="Calibri" w:eastAsia="Calibri" w:hAnsi="Calibri" w:cs="Calibri"/>
          <w:sz w:val="24"/>
          <w:szCs w:val="24"/>
        </w:rPr>
      </w:pPr>
      <w:r>
        <w:rPr>
          <w:rFonts w:ascii="Calibri" w:eastAsia="Calibri" w:hAnsi="Calibri" w:cs="Calibri"/>
          <w:sz w:val="24"/>
          <w:szCs w:val="24"/>
        </w:rPr>
        <w:t>October 7, 2021</w:t>
      </w:r>
    </w:p>
    <w:p w14:paraId="378BFC7A" w14:textId="77777777" w:rsidR="00F67C6E" w:rsidRDefault="00F67C6E">
      <w:pPr>
        <w:rPr>
          <w:rFonts w:ascii="Calibri" w:eastAsia="Calibri" w:hAnsi="Calibri" w:cs="Calibri"/>
          <w:color w:val="FF0000"/>
        </w:rPr>
      </w:pPr>
    </w:p>
    <w:tbl>
      <w:tblPr>
        <w:tblStyle w:val="a"/>
        <w:tblW w:w="121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5"/>
        <w:gridCol w:w="7605"/>
      </w:tblGrid>
      <w:tr w:rsidR="00F67C6E" w14:paraId="0C32B141" w14:textId="77777777">
        <w:trPr>
          <w:trHeight w:val="420"/>
          <w:jc w:val="center"/>
        </w:trPr>
        <w:tc>
          <w:tcPr>
            <w:tcW w:w="12120" w:type="dxa"/>
            <w:gridSpan w:val="2"/>
            <w:shd w:val="clear" w:color="auto" w:fill="D5A6BD"/>
            <w:tcMar>
              <w:top w:w="100" w:type="dxa"/>
              <w:left w:w="100" w:type="dxa"/>
              <w:bottom w:w="100" w:type="dxa"/>
              <w:right w:w="100" w:type="dxa"/>
            </w:tcMar>
          </w:tcPr>
          <w:p w14:paraId="10619F8D" w14:textId="77777777" w:rsidR="00F67C6E" w:rsidRDefault="000A2220">
            <w:pPr>
              <w:widowControl w:val="0"/>
              <w:spacing w:line="240" w:lineRule="auto"/>
              <w:jc w:val="center"/>
              <w:rPr>
                <w:rFonts w:ascii="Calibri" w:eastAsia="Calibri" w:hAnsi="Calibri" w:cs="Calibri"/>
                <w:b/>
              </w:rPr>
            </w:pPr>
            <w:r>
              <w:rPr>
                <w:rFonts w:ascii="Calibri" w:eastAsia="Calibri" w:hAnsi="Calibri" w:cs="Calibri"/>
                <w:b/>
              </w:rPr>
              <w:t>Attendees</w:t>
            </w:r>
          </w:p>
        </w:tc>
      </w:tr>
      <w:tr w:rsidR="00F67C6E" w14:paraId="6ADDDF3D" w14:textId="77777777">
        <w:trPr>
          <w:jc w:val="center"/>
        </w:trPr>
        <w:tc>
          <w:tcPr>
            <w:tcW w:w="4515" w:type="dxa"/>
            <w:shd w:val="clear" w:color="auto" w:fill="auto"/>
            <w:tcMar>
              <w:top w:w="100" w:type="dxa"/>
              <w:left w:w="100" w:type="dxa"/>
              <w:bottom w:w="100" w:type="dxa"/>
              <w:right w:w="100" w:type="dxa"/>
            </w:tcMar>
          </w:tcPr>
          <w:p w14:paraId="0FC6B39A" w14:textId="77777777" w:rsidR="00F67C6E" w:rsidRDefault="000A2220">
            <w:pPr>
              <w:widowControl w:val="0"/>
              <w:spacing w:line="240" w:lineRule="auto"/>
              <w:jc w:val="center"/>
              <w:rPr>
                <w:rFonts w:ascii="Calibri" w:eastAsia="Calibri" w:hAnsi="Calibri" w:cs="Calibri"/>
                <w:b/>
              </w:rPr>
            </w:pPr>
            <w:r>
              <w:rPr>
                <w:rFonts w:ascii="Calibri" w:eastAsia="Calibri" w:hAnsi="Calibri" w:cs="Calibri"/>
                <w:b/>
              </w:rPr>
              <w:t>Name</w:t>
            </w:r>
          </w:p>
        </w:tc>
        <w:tc>
          <w:tcPr>
            <w:tcW w:w="7605" w:type="dxa"/>
            <w:shd w:val="clear" w:color="auto" w:fill="auto"/>
            <w:tcMar>
              <w:top w:w="100" w:type="dxa"/>
              <w:left w:w="100" w:type="dxa"/>
              <w:bottom w:w="100" w:type="dxa"/>
              <w:right w:w="100" w:type="dxa"/>
            </w:tcMar>
          </w:tcPr>
          <w:p w14:paraId="54E4DC22" w14:textId="77777777" w:rsidR="00F67C6E" w:rsidRDefault="000A2220">
            <w:pPr>
              <w:widowControl w:val="0"/>
              <w:spacing w:line="240" w:lineRule="auto"/>
              <w:jc w:val="center"/>
              <w:rPr>
                <w:rFonts w:ascii="Calibri" w:eastAsia="Calibri" w:hAnsi="Calibri" w:cs="Calibri"/>
                <w:b/>
              </w:rPr>
            </w:pPr>
            <w:r>
              <w:rPr>
                <w:rFonts w:ascii="Calibri" w:eastAsia="Calibri" w:hAnsi="Calibri" w:cs="Calibri"/>
                <w:b/>
              </w:rPr>
              <w:t>Role/Agency</w:t>
            </w:r>
          </w:p>
        </w:tc>
      </w:tr>
      <w:tr w:rsidR="00F67C6E" w14:paraId="5EA83D65" w14:textId="77777777">
        <w:trPr>
          <w:jc w:val="center"/>
        </w:trPr>
        <w:tc>
          <w:tcPr>
            <w:tcW w:w="4515" w:type="dxa"/>
            <w:shd w:val="clear" w:color="auto" w:fill="auto"/>
            <w:tcMar>
              <w:top w:w="100" w:type="dxa"/>
              <w:left w:w="100" w:type="dxa"/>
              <w:bottom w:w="100" w:type="dxa"/>
              <w:right w:w="100" w:type="dxa"/>
            </w:tcMar>
          </w:tcPr>
          <w:p w14:paraId="5CCA0DA9" w14:textId="77777777" w:rsidR="00F67C6E" w:rsidRDefault="000A2220">
            <w:pPr>
              <w:widowControl w:val="0"/>
              <w:spacing w:line="240" w:lineRule="auto"/>
              <w:rPr>
                <w:rFonts w:ascii="Calibri" w:eastAsia="Calibri" w:hAnsi="Calibri" w:cs="Calibri"/>
              </w:rPr>
            </w:pPr>
            <w:r>
              <w:rPr>
                <w:rFonts w:ascii="Calibri" w:eastAsia="Calibri" w:hAnsi="Calibri" w:cs="Calibri"/>
              </w:rPr>
              <w:t>Heather Abraham</w:t>
            </w:r>
          </w:p>
        </w:tc>
        <w:tc>
          <w:tcPr>
            <w:tcW w:w="7605" w:type="dxa"/>
            <w:shd w:val="clear" w:color="auto" w:fill="auto"/>
            <w:tcMar>
              <w:top w:w="100" w:type="dxa"/>
              <w:left w:w="100" w:type="dxa"/>
              <w:bottom w:w="100" w:type="dxa"/>
              <w:right w:w="100" w:type="dxa"/>
            </w:tcMar>
          </w:tcPr>
          <w:p w14:paraId="4E7AF8D1" w14:textId="77777777" w:rsidR="00F67C6E" w:rsidRDefault="000A2220">
            <w:pPr>
              <w:widowControl w:val="0"/>
              <w:spacing w:line="240" w:lineRule="auto"/>
              <w:rPr>
                <w:rFonts w:ascii="Calibri" w:eastAsia="Calibri" w:hAnsi="Calibri" w:cs="Calibri"/>
              </w:rPr>
            </w:pPr>
            <w:r>
              <w:rPr>
                <w:rFonts w:ascii="Calibri" w:eastAsia="Calibri" w:hAnsi="Calibri" w:cs="Calibri"/>
              </w:rPr>
              <w:t>Facilitator/Notetaker</w:t>
            </w:r>
          </w:p>
        </w:tc>
      </w:tr>
      <w:tr w:rsidR="00F67C6E" w14:paraId="169D0D32" w14:textId="77777777">
        <w:trPr>
          <w:jc w:val="center"/>
        </w:trPr>
        <w:tc>
          <w:tcPr>
            <w:tcW w:w="4515" w:type="dxa"/>
            <w:shd w:val="clear" w:color="auto" w:fill="auto"/>
            <w:tcMar>
              <w:top w:w="100" w:type="dxa"/>
              <w:left w:w="100" w:type="dxa"/>
              <w:bottom w:w="100" w:type="dxa"/>
              <w:right w:w="100" w:type="dxa"/>
            </w:tcMar>
          </w:tcPr>
          <w:p w14:paraId="774832DD" w14:textId="77777777" w:rsidR="00F67C6E" w:rsidRDefault="000A2220">
            <w:pPr>
              <w:widowControl w:val="0"/>
              <w:spacing w:line="240" w:lineRule="auto"/>
              <w:rPr>
                <w:rFonts w:ascii="Calibri" w:eastAsia="Calibri" w:hAnsi="Calibri" w:cs="Calibri"/>
              </w:rPr>
            </w:pPr>
            <w:r>
              <w:rPr>
                <w:rFonts w:ascii="Calibri" w:eastAsia="Calibri" w:hAnsi="Calibri" w:cs="Calibri"/>
              </w:rPr>
              <w:t xml:space="preserve">Arlene </w:t>
            </w:r>
            <w:proofErr w:type="spellStart"/>
            <w:r>
              <w:rPr>
                <w:rFonts w:ascii="Calibri" w:eastAsia="Calibri" w:hAnsi="Calibri" w:cs="Calibri"/>
              </w:rPr>
              <w:t>Stredler</w:t>
            </w:r>
            <w:proofErr w:type="spellEnd"/>
            <w:r>
              <w:rPr>
                <w:rFonts w:ascii="Calibri" w:eastAsia="Calibri" w:hAnsi="Calibri" w:cs="Calibri"/>
              </w:rPr>
              <w:t xml:space="preserve"> Brown</w:t>
            </w:r>
          </w:p>
        </w:tc>
        <w:tc>
          <w:tcPr>
            <w:tcW w:w="7605" w:type="dxa"/>
            <w:shd w:val="clear" w:color="auto" w:fill="auto"/>
            <w:tcMar>
              <w:top w:w="100" w:type="dxa"/>
              <w:left w:w="100" w:type="dxa"/>
              <w:bottom w:w="100" w:type="dxa"/>
              <w:right w:w="100" w:type="dxa"/>
            </w:tcMar>
          </w:tcPr>
          <w:p w14:paraId="27D44D0F" w14:textId="77777777" w:rsidR="00F67C6E" w:rsidRDefault="000A2220">
            <w:pPr>
              <w:widowControl w:val="0"/>
              <w:spacing w:line="240" w:lineRule="auto"/>
              <w:rPr>
                <w:rFonts w:ascii="Calibri" w:eastAsia="Calibri" w:hAnsi="Calibri" w:cs="Calibri"/>
              </w:rPr>
            </w:pPr>
            <w:r>
              <w:rPr>
                <w:rFonts w:ascii="Calibri" w:eastAsia="Calibri" w:hAnsi="Calibri" w:cs="Calibri"/>
              </w:rPr>
              <w:t>Facilitator/Notetaker</w:t>
            </w:r>
          </w:p>
        </w:tc>
      </w:tr>
      <w:tr w:rsidR="00F67C6E" w14:paraId="28411942" w14:textId="77777777">
        <w:trPr>
          <w:jc w:val="center"/>
        </w:trPr>
        <w:tc>
          <w:tcPr>
            <w:tcW w:w="4515" w:type="dxa"/>
            <w:shd w:val="clear" w:color="auto" w:fill="auto"/>
            <w:tcMar>
              <w:top w:w="100" w:type="dxa"/>
              <w:left w:w="100" w:type="dxa"/>
              <w:bottom w:w="100" w:type="dxa"/>
              <w:right w:w="100" w:type="dxa"/>
            </w:tcMar>
          </w:tcPr>
          <w:p w14:paraId="220FFB5A" w14:textId="77777777" w:rsidR="00F67C6E" w:rsidRDefault="000A2220">
            <w:pPr>
              <w:widowControl w:val="0"/>
              <w:spacing w:line="240" w:lineRule="auto"/>
              <w:rPr>
                <w:rFonts w:ascii="Calibri" w:eastAsia="Calibri" w:hAnsi="Calibri" w:cs="Calibri"/>
              </w:rPr>
            </w:pPr>
            <w:r>
              <w:rPr>
                <w:rFonts w:ascii="Calibri" w:eastAsia="Calibri" w:hAnsi="Calibri" w:cs="Calibri"/>
              </w:rPr>
              <w:t>Leanne Glenn</w:t>
            </w:r>
          </w:p>
        </w:tc>
        <w:tc>
          <w:tcPr>
            <w:tcW w:w="7605" w:type="dxa"/>
            <w:shd w:val="clear" w:color="auto" w:fill="auto"/>
            <w:tcMar>
              <w:top w:w="100" w:type="dxa"/>
              <w:left w:w="100" w:type="dxa"/>
              <w:bottom w:w="100" w:type="dxa"/>
              <w:right w:w="100" w:type="dxa"/>
            </w:tcMar>
          </w:tcPr>
          <w:p w14:paraId="5A2A6A69" w14:textId="77777777" w:rsidR="00F67C6E" w:rsidRDefault="000A2220">
            <w:pPr>
              <w:widowControl w:val="0"/>
              <w:spacing w:line="240" w:lineRule="auto"/>
              <w:rPr>
                <w:rFonts w:ascii="Calibri" w:eastAsia="Calibri" w:hAnsi="Calibri" w:cs="Calibri"/>
              </w:rPr>
            </w:pPr>
            <w:r>
              <w:rPr>
                <w:rFonts w:ascii="Calibri" w:eastAsia="Calibri" w:hAnsi="Calibri" w:cs="Calibri"/>
              </w:rPr>
              <w:t>CDPHE; Newborn Hearing Screening Coordinator</w:t>
            </w:r>
          </w:p>
        </w:tc>
      </w:tr>
      <w:tr w:rsidR="00F67C6E" w14:paraId="46F4E6F8" w14:textId="77777777">
        <w:trPr>
          <w:jc w:val="center"/>
        </w:trPr>
        <w:tc>
          <w:tcPr>
            <w:tcW w:w="4515" w:type="dxa"/>
            <w:shd w:val="clear" w:color="auto" w:fill="auto"/>
            <w:tcMar>
              <w:top w:w="100" w:type="dxa"/>
              <w:left w:w="100" w:type="dxa"/>
              <w:bottom w:w="100" w:type="dxa"/>
              <w:right w:w="100" w:type="dxa"/>
            </w:tcMar>
          </w:tcPr>
          <w:p w14:paraId="6472CE05" w14:textId="77777777" w:rsidR="00F67C6E" w:rsidRDefault="000A2220">
            <w:pPr>
              <w:widowControl w:val="0"/>
              <w:spacing w:line="240" w:lineRule="auto"/>
              <w:rPr>
                <w:rFonts w:ascii="Calibri" w:eastAsia="Calibri" w:hAnsi="Calibri" w:cs="Calibri"/>
              </w:rPr>
            </w:pPr>
            <w:r>
              <w:rPr>
                <w:rFonts w:ascii="Calibri" w:eastAsia="Calibri" w:hAnsi="Calibri" w:cs="Calibri"/>
              </w:rPr>
              <w:t xml:space="preserve">Laura </w:t>
            </w:r>
            <w:proofErr w:type="spellStart"/>
            <w:r>
              <w:rPr>
                <w:rFonts w:ascii="Calibri" w:eastAsia="Calibri" w:hAnsi="Calibri" w:cs="Calibri"/>
              </w:rPr>
              <w:t>Greaver</w:t>
            </w:r>
            <w:proofErr w:type="spellEnd"/>
          </w:p>
        </w:tc>
        <w:tc>
          <w:tcPr>
            <w:tcW w:w="7605" w:type="dxa"/>
            <w:shd w:val="clear" w:color="auto" w:fill="auto"/>
            <w:tcMar>
              <w:top w:w="100" w:type="dxa"/>
              <w:left w:w="100" w:type="dxa"/>
              <w:bottom w:w="100" w:type="dxa"/>
              <w:right w:w="100" w:type="dxa"/>
            </w:tcMar>
          </w:tcPr>
          <w:p w14:paraId="235675E0" w14:textId="77777777" w:rsidR="00F67C6E" w:rsidRDefault="000A2220">
            <w:pPr>
              <w:widowControl w:val="0"/>
              <w:spacing w:line="240" w:lineRule="auto"/>
              <w:rPr>
                <w:rFonts w:ascii="Calibri" w:eastAsia="Calibri" w:hAnsi="Calibri" w:cs="Calibri"/>
              </w:rPr>
            </w:pPr>
            <w:r>
              <w:rPr>
                <w:rFonts w:ascii="Calibri" w:eastAsia="Calibri" w:hAnsi="Calibri" w:cs="Calibri"/>
              </w:rPr>
              <w:t>Pediatric Audiologist; Children’s Hospital Colorado Springs</w:t>
            </w:r>
          </w:p>
        </w:tc>
      </w:tr>
      <w:tr w:rsidR="00F67C6E" w14:paraId="6FF7E27A" w14:textId="77777777">
        <w:trPr>
          <w:jc w:val="center"/>
        </w:trPr>
        <w:tc>
          <w:tcPr>
            <w:tcW w:w="4515" w:type="dxa"/>
            <w:shd w:val="clear" w:color="auto" w:fill="auto"/>
            <w:tcMar>
              <w:top w:w="100" w:type="dxa"/>
              <w:left w:w="100" w:type="dxa"/>
              <w:bottom w:w="100" w:type="dxa"/>
              <w:right w:w="100" w:type="dxa"/>
            </w:tcMar>
          </w:tcPr>
          <w:p w14:paraId="3C4D94B5" w14:textId="77777777" w:rsidR="00F67C6E" w:rsidRDefault="000A2220">
            <w:pPr>
              <w:widowControl w:val="0"/>
              <w:spacing w:line="240" w:lineRule="auto"/>
              <w:rPr>
                <w:rFonts w:ascii="Calibri" w:eastAsia="Calibri" w:hAnsi="Calibri" w:cs="Calibri"/>
              </w:rPr>
            </w:pPr>
            <w:r>
              <w:rPr>
                <w:rFonts w:ascii="Calibri" w:eastAsia="Calibri" w:hAnsi="Calibri" w:cs="Calibri"/>
              </w:rPr>
              <w:t>Cliff Moers</w:t>
            </w:r>
          </w:p>
        </w:tc>
        <w:tc>
          <w:tcPr>
            <w:tcW w:w="7605" w:type="dxa"/>
            <w:shd w:val="clear" w:color="auto" w:fill="auto"/>
            <w:tcMar>
              <w:top w:w="100" w:type="dxa"/>
              <w:left w:w="100" w:type="dxa"/>
              <w:bottom w:w="100" w:type="dxa"/>
              <w:right w:w="100" w:type="dxa"/>
            </w:tcMar>
          </w:tcPr>
          <w:p w14:paraId="074EAAB7" w14:textId="77777777" w:rsidR="00F67C6E" w:rsidRDefault="000A2220">
            <w:pPr>
              <w:widowControl w:val="0"/>
              <w:spacing w:line="240" w:lineRule="auto"/>
              <w:rPr>
                <w:rFonts w:ascii="Calibri" w:eastAsia="Calibri" w:hAnsi="Calibri" w:cs="Calibri"/>
              </w:rPr>
            </w:pPr>
            <w:r>
              <w:rPr>
                <w:rFonts w:ascii="Calibri" w:eastAsia="Calibri" w:hAnsi="Calibri" w:cs="Calibri"/>
              </w:rPr>
              <w:t>Director; CO Commission for the Deaf, Hard of Hearing and Deafblind</w:t>
            </w:r>
          </w:p>
        </w:tc>
      </w:tr>
      <w:tr w:rsidR="00F67C6E" w14:paraId="7E941EAC" w14:textId="77777777">
        <w:trPr>
          <w:jc w:val="center"/>
        </w:trPr>
        <w:tc>
          <w:tcPr>
            <w:tcW w:w="4515" w:type="dxa"/>
            <w:shd w:val="clear" w:color="auto" w:fill="auto"/>
            <w:tcMar>
              <w:top w:w="100" w:type="dxa"/>
              <w:left w:w="100" w:type="dxa"/>
              <w:bottom w:w="100" w:type="dxa"/>
              <w:right w:w="100" w:type="dxa"/>
            </w:tcMar>
          </w:tcPr>
          <w:p w14:paraId="13B864C6" w14:textId="77777777" w:rsidR="00F67C6E" w:rsidRDefault="000A2220">
            <w:pPr>
              <w:widowControl w:val="0"/>
              <w:spacing w:line="240" w:lineRule="auto"/>
              <w:rPr>
                <w:rFonts w:ascii="Calibri" w:eastAsia="Calibri" w:hAnsi="Calibri" w:cs="Calibri"/>
              </w:rPr>
            </w:pPr>
            <w:r>
              <w:rPr>
                <w:rFonts w:ascii="Calibri" w:eastAsia="Calibri" w:hAnsi="Calibri" w:cs="Calibri"/>
              </w:rPr>
              <w:t>Dawn O’Brien Taylor</w:t>
            </w:r>
          </w:p>
        </w:tc>
        <w:tc>
          <w:tcPr>
            <w:tcW w:w="7605" w:type="dxa"/>
            <w:shd w:val="clear" w:color="auto" w:fill="auto"/>
            <w:tcMar>
              <w:top w:w="100" w:type="dxa"/>
              <w:left w:w="100" w:type="dxa"/>
              <w:bottom w:w="100" w:type="dxa"/>
              <w:right w:w="100" w:type="dxa"/>
            </w:tcMar>
          </w:tcPr>
          <w:p w14:paraId="23FEBC8C" w14:textId="77777777" w:rsidR="00F67C6E" w:rsidRDefault="000A2220">
            <w:pPr>
              <w:widowControl w:val="0"/>
              <w:spacing w:line="240" w:lineRule="auto"/>
              <w:rPr>
                <w:rFonts w:ascii="Calibri" w:eastAsia="Calibri" w:hAnsi="Calibri" w:cs="Calibri"/>
              </w:rPr>
            </w:pPr>
            <w:r>
              <w:rPr>
                <w:rFonts w:ascii="Calibri" w:eastAsia="Calibri" w:hAnsi="Calibri" w:cs="Calibri"/>
              </w:rPr>
              <w:t>Pediatric Audiologist</w:t>
            </w:r>
          </w:p>
        </w:tc>
      </w:tr>
      <w:tr w:rsidR="00F67C6E" w14:paraId="071D217F" w14:textId="77777777">
        <w:trPr>
          <w:jc w:val="center"/>
        </w:trPr>
        <w:tc>
          <w:tcPr>
            <w:tcW w:w="4515" w:type="dxa"/>
            <w:shd w:val="clear" w:color="auto" w:fill="auto"/>
            <w:tcMar>
              <w:top w:w="100" w:type="dxa"/>
              <w:left w:w="100" w:type="dxa"/>
              <w:bottom w:w="100" w:type="dxa"/>
              <w:right w:w="100" w:type="dxa"/>
            </w:tcMar>
          </w:tcPr>
          <w:p w14:paraId="1369A832" w14:textId="77777777" w:rsidR="00F67C6E" w:rsidRDefault="000A2220">
            <w:pPr>
              <w:widowControl w:val="0"/>
              <w:spacing w:line="240" w:lineRule="auto"/>
              <w:rPr>
                <w:rFonts w:ascii="Calibri" w:eastAsia="Calibri" w:hAnsi="Calibri" w:cs="Calibri"/>
              </w:rPr>
            </w:pPr>
            <w:r>
              <w:rPr>
                <w:rFonts w:ascii="Calibri" w:eastAsia="Calibri" w:hAnsi="Calibri" w:cs="Calibri"/>
              </w:rPr>
              <w:t xml:space="preserve">Ashley </w:t>
            </w:r>
            <w:proofErr w:type="spellStart"/>
            <w:r>
              <w:rPr>
                <w:rFonts w:ascii="Calibri" w:eastAsia="Calibri" w:hAnsi="Calibri" w:cs="Calibri"/>
              </w:rPr>
              <w:t>Renslow</w:t>
            </w:r>
            <w:proofErr w:type="spellEnd"/>
          </w:p>
        </w:tc>
        <w:tc>
          <w:tcPr>
            <w:tcW w:w="7605" w:type="dxa"/>
            <w:shd w:val="clear" w:color="auto" w:fill="auto"/>
            <w:tcMar>
              <w:top w:w="100" w:type="dxa"/>
              <w:left w:w="100" w:type="dxa"/>
              <w:bottom w:w="100" w:type="dxa"/>
              <w:right w:w="100" w:type="dxa"/>
            </w:tcMar>
          </w:tcPr>
          <w:p w14:paraId="57663571" w14:textId="77777777" w:rsidR="00F67C6E" w:rsidRDefault="000A2220">
            <w:pPr>
              <w:widowControl w:val="0"/>
              <w:spacing w:line="240" w:lineRule="auto"/>
              <w:rPr>
                <w:rFonts w:ascii="Calibri" w:eastAsia="Calibri" w:hAnsi="Calibri" w:cs="Calibri"/>
              </w:rPr>
            </w:pPr>
            <w:r>
              <w:rPr>
                <w:rFonts w:ascii="Calibri" w:eastAsia="Calibri" w:hAnsi="Calibri" w:cs="Calibri"/>
              </w:rPr>
              <w:t>CSDB; Early Education Consultant</w:t>
            </w:r>
          </w:p>
        </w:tc>
      </w:tr>
      <w:tr w:rsidR="00F67C6E" w14:paraId="0F4B3CEE" w14:textId="77777777">
        <w:trPr>
          <w:jc w:val="center"/>
        </w:trPr>
        <w:tc>
          <w:tcPr>
            <w:tcW w:w="4515" w:type="dxa"/>
            <w:shd w:val="clear" w:color="auto" w:fill="auto"/>
            <w:tcMar>
              <w:top w:w="100" w:type="dxa"/>
              <w:left w:w="100" w:type="dxa"/>
              <w:bottom w:w="100" w:type="dxa"/>
              <w:right w:w="100" w:type="dxa"/>
            </w:tcMar>
          </w:tcPr>
          <w:p w14:paraId="039AB8C4" w14:textId="77777777" w:rsidR="00F67C6E" w:rsidRDefault="000A2220">
            <w:pPr>
              <w:widowControl w:val="0"/>
              <w:spacing w:line="240" w:lineRule="auto"/>
              <w:rPr>
                <w:rFonts w:ascii="Calibri" w:eastAsia="Calibri" w:hAnsi="Calibri" w:cs="Calibri"/>
              </w:rPr>
            </w:pPr>
            <w:r>
              <w:rPr>
                <w:rFonts w:ascii="Calibri" w:eastAsia="Calibri" w:hAnsi="Calibri" w:cs="Calibri"/>
              </w:rPr>
              <w:t xml:space="preserve">Allison </w:t>
            </w:r>
            <w:proofErr w:type="spellStart"/>
            <w:r>
              <w:rPr>
                <w:rFonts w:ascii="Calibri" w:eastAsia="Calibri" w:hAnsi="Calibri" w:cs="Calibri"/>
              </w:rPr>
              <w:t>Sedey</w:t>
            </w:r>
            <w:proofErr w:type="spellEnd"/>
          </w:p>
        </w:tc>
        <w:tc>
          <w:tcPr>
            <w:tcW w:w="7605" w:type="dxa"/>
            <w:shd w:val="clear" w:color="auto" w:fill="auto"/>
            <w:tcMar>
              <w:top w:w="100" w:type="dxa"/>
              <w:left w:w="100" w:type="dxa"/>
              <w:bottom w:w="100" w:type="dxa"/>
              <w:right w:w="100" w:type="dxa"/>
            </w:tcMar>
          </w:tcPr>
          <w:p w14:paraId="61AEF072" w14:textId="77777777" w:rsidR="00F67C6E" w:rsidRDefault="000A2220">
            <w:pPr>
              <w:widowControl w:val="0"/>
              <w:spacing w:line="240" w:lineRule="auto"/>
              <w:rPr>
                <w:rFonts w:ascii="Calibri" w:eastAsia="Calibri" w:hAnsi="Calibri" w:cs="Calibri"/>
              </w:rPr>
            </w:pPr>
            <w:r>
              <w:rPr>
                <w:rFonts w:ascii="Calibri" w:eastAsia="Calibri" w:hAnsi="Calibri" w:cs="Calibri"/>
              </w:rPr>
              <w:t>CU-Boulder; Director, ODDACE Project &amp; CSDB; Assessment Coordinator</w:t>
            </w:r>
          </w:p>
        </w:tc>
      </w:tr>
      <w:tr w:rsidR="00F67C6E" w14:paraId="3BAEB02A" w14:textId="77777777">
        <w:trPr>
          <w:jc w:val="center"/>
        </w:trPr>
        <w:tc>
          <w:tcPr>
            <w:tcW w:w="4515" w:type="dxa"/>
            <w:shd w:val="clear" w:color="auto" w:fill="auto"/>
            <w:tcMar>
              <w:top w:w="100" w:type="dxa"/>
              <w:left w:w="100" w:type="dxa"/>
              <w:bottom w:w="100" w:type="dxa"/>
              <w:right w:w="100" w:type="dxa"/>
            </w:tcMar>
          </w:tcPr>
          <w:p w14:paraId="546D1F12" w14:textId="77777777" w:rsidR="00F67C6E" w:rsidRDefault="000A2220">
            <w:pPr>
              <w:widowControl w:val="0"/>
              <w:spacing w:line="240" w:lineRule="auto"/>
              <w:rPr>
                <w:rFonts w:ascii="Calibri" w:eastAsia="Calibri" w:hAnsi="Calibri" w:cs="Calibri"/>
              </w:rPr>
            </w:pPr>
            <w:r>
              <w:rPr>
                <w:rFonts w:ascii="Calibri" w:eastAsia="Calibri" w:hAnsi="Calibri" w:cs="Calibri"/>
              </w:rPr>
              <w:t xml:space="preserve">Kristin </w:t>
            </w:r>
            <w:proofErr w:type="spellStart"/>
            <w:r>
              <w:rPr>
                <w:rFonts w:ascii="Calibri" w:eastAsia="Calibri" w:hAnsi="Calibri" w:cs="Calibri"/>
              </w:rPr>
              <w:t>Sommerfeldt</w:t>
            </w:r>
            <w:proofErr w:type="spellEnd"/>
          </w:p>
        </w:tc>
        <w:tc>
          <w:tcPr>
            <w:tcW w:w="7605" w:type="dxa"/>
            <w:shd w:val="clear" w:color="auto" w:fill="auto"/>
            <w:tcMar>
              <w:top w:w="100" w:type="dxa"/>
              <w:left w:w="100" w:type="dxa"/>
              <w:bottom w:w="100" w:type="dxa"/>
              <w:right w:w="100" w:type="dxa"/>
            </w:tcMar>
          </w:tcPr>
          <w:p w14:paraId="794DE09C" w14:textId="77777777" w:rsidR="00F67C6E" w:rsidRDefault="000A2220">
            <w:pPr>
              <w:widowControl w:val="0"/>
              <w:spacing w:line="240" w:lineRule="auto"/>
              <w:rPr>
                <w:rFonts w:ascii="Calibri" w:eastAsia="Calibri" w:hAnsi="Calibri" w:cs="Calibri"/>
              </w:rPr>
            </w:pPr>
            <w:r>
              <w:rPr>
                <w:rFonts w:ascii="Calibri" w:eastAsia="Calibri" w:hAnsi="Calibri" w:cs="Calibri"/>
              </w:rPr>
              <w:t>Audiologist; University of Colorado Hospital; Faculty CU Boulder</w:t>
            </w:r>
          </w:p>
        </w:tc>
      </w:tr>
      <w:tr w:rsidR="00F67C6E" w14:paraId="206C22C3" w14:textId="77777777">
        <w:trPr>
          <w:jc w:val="center"/>
        </w:trPr>
        <w:tc>
          <w:tcPr>
            <w:tcW w:w="4515" w:type="dxa"/>
            <w:shd w:val="clear" w:color="auto" w:fill="auto"/>
            <w:tcMar>
              <w:top w:w="100" w:type="dxa"/>
              <w:left w:w="100" w:type="dxa"/>
              <w:bottom w:w="100" w:type="dxa"/>
              <w:right w:w="100" w:type="dxa"/>
            </w:tcMar>
          </w:tcPr>
          <w:p w14:paraId="37A91FE3" w14:textId="77777777" w:rsidR="00F67C6E" w:rsidRDefault="000A2220">
            <w:pPr>
              <w:widowControl w:val="0"/>
              <w:spacing w:line="240" w:lineRule="auto"/>
              <w:rPr>
                <w:rFonts w:ascii="Calibri" w:eastAsia="Calibri" w:hAnsi="Calibri" w:cs="Calibri"/>
              </w:rPr>
            </w:pPr>
            <w:r>
              <w:rPr>
                <w:rFonts w:ascii="Calibri" w:eastAsia="Calibri" w:hAnsi="Calibri" w:cs="Calibri"/>
              </w:rPr>
              <w:t xml:space="preserve">Emily </w:t>
            </w:r>
            <w:proofErr w:type="spellStart"/>
            <w:r>
              <w:rPr>
                <w:rFonts w:ascii="Calibri" w:eastAsia="Calibri" w:hAnsi="Calibri" w:cs="Calibri"/>
              </w:rPr>
              <w:t>Wojahn</w:t>
            </w:r>
            <w:proofErr w:type="spellEnd"/>
          </w:p>
        </w:tc>
        <w:tc>
          <w:tcPr>
            <w:tcW w:w="7605" w:type="dxa"/>
            <w:shd w:val="clear" w:color="auto" w:fill="auto"/>
            <w:tcMar>
              <w:top w:w="100" w:type="dxa"/>
              <w:left w:w="100" w:type="dxa"/>
              <w:bottom w:w="100" w:type="dxa"/>
              <w:right w:w="100" w:type="dxa"/>
            </w:tcMar>
          </w:tcPr>
          <w:p w14:paraId="6E391F21" w14:textId="77777777" w:rsidR="00F67C6E" w:rsidRDefault="000A2220">
            <w:pPr>
              <w:widowControl w:val="0"/>
              <w:spacing w:line="240" w:lineRule="auto"/>
              <w:rPr>
                <w:rFonts w:ascii="Calibri" w:eastAsia="Calibri" w:hAnsi="Calibri" w:cs="Calibri"/>
              </w:rPr>
            </w:pPr>
            <w:r>
              <w:rPr>
                <w:rFonts w:ascii="Calibri" w:eastAsia="Calibri" w:hAnsi="Calibri" w:cs="Calibri"/>
              </w:rPr>
              <w:t>CO-Hear Coordinator; Colorado Springs and SE counties</w:t>
            </w:r>
          </w:p>
        </w:tc>
      </w:tr>
      <w:tr w:rsidR="00F67C6E" w14:paraId="682CE591" w14:textId="77777777">
        <w:trPr>
          <w:jc w:val="center"/>
        </w:trPr>
        <w:tc>
          <w:tcPr>
            <w:tcW w:w="4515" w:type="dxa"/>
            <w:shd w:val="clear" w:color="auto" w:fill="auto"/>
            <w:tcMar>
              <w:top w:w="100" w:type="dxa"/>
              <w:left w:w="100" w:type="dxa"/>
              <w:bottom w:w="100" w:type="dxa"/>
              <w:right w:w="100" w:type="dxa"/>
            </w:tcMar>
          </w:tcPr>
          <w:p w14:paraId="6F7E4A5C" w14:textId="77777777" w:rsidR="00F67C6E" w:rsidRDefault="000A2220">
            <w:pPr>
              <w:widowControl w:val="0"/>
              <w:spacing w:line="240" w:lineRule="auto"/>
              <w:rPr>
                <w:rFonts w:ascii="Calibri" w:eastAsia="Calibri" w:hAnsi="Calibri" w:cs="Calibri"/>
              </w:rPr>
            </w:pPr>
            <w:r>
              <w:rPr>
                <w:rFonts w:ascii="Calibri" w:eastAsia="Calibri" w:hAnsi="Calibri" w:cs="Calibri"/>
              </w:rPr>
              <w:t xml:space="preserve">Lynn </w:t>
            </w:r>
            <w:proofErr w:type="spellStart"/>
            <w:r>
              <w:rPr>
                <w:rFonts w:ascii="Calibri" w:eastAsia="Calibri" w:hAnsi="Calibri" w:cs="Calibri"/>
              </w:rPr>
              <w:t>Wismann</w:t>
            </w:r>
            <w:proofErr w:type="spellEnd"/>
          </w:p>
        </w:tc>
        <w:tc>
          <w:tcPr>
            <w:tcW w:w="7605" w:type="dxa"/>
            <w:shd w:val="clear" w:color="auto" w:fill="auto"/>
            <w:tcMar>
              <w:top w:w="100" w:type="dxa"/>
              <w:left w:w="100" w:type="dxa"/>
              <w:bottom w:w="100" w:type="dxa"/>
              <w:right w:w="100" w:type="dxa"/>
            </w:tcMar>
          </w:tcPr>
          <w:p w14:paraId="5AF79C1D" w14:textId="77777777" w:rsidR="00F67C6E" w:rsidRDefault="000A2220">
            <w:pPr>
              <w:widowControl w:val="0"/>
              <w:spacing w:line="240" w:lineRule="auto"/>
              <w:rPr>
                <w:rFonts w:ascii="Calibri" w:eastAsia="Calibri" w:hAnsi="Calibri" w:cs="Calibri"/>
              </w:rPr>
            </w:pPr>
            <w:r>
              <w:rPr>
                <w:rFonts w:ascii="Calibri" w:eastAsia="Calibri" w:hAnsi="Calibri" w:cs="Calibri"/>
              </w:rPr>
              <w:t>CO-Hear Coordinator;</w:t>
            </w:r>
            <w:r>
              <w:rPr>
                <w:rFonts w:ascii="Calibri" w:eastAsia="Calibri" w:hAnsi="Calibri" w:cs="Calibri"/>
              </w:rPr>
              <w:t xml:space="preserve"> Arapahoe &amp; Douglas counties</w:t>
            </w:r>
          </w:p>
        </w:tc>
      </w:tr>
    </w:tbl>
    <w:p w14:paraId="1D6FCE22" w14:textId="77777777" w:rsidR="00F67C6E" w:rsidRDefault="00F67C6E">
      <w:pPr>
        <w:rPr>
          <w:rFonts w:ascii="Calibri" w:eastAsia="Calibri" w:hAnsi="Calibri" w:cs="Calibri"/>
        </w:rPr>
      </w:pPr>
    </w:p>
    <w:p w14:paraId="6543BBC0" w14:textId="77777777" w:rsidR="00F67C6E" w:rsidRDefault="00F67C6E">
      <w:pPr>
        <w:rPr>
          <w:rFonts w:ascii="Calibri" w:eastAsia="Calibri" w:hAnsi="Calibri" w:cs="Calibri"/>
          <w:b/>
        </w:rPr>
      </w:pPr>
    </w:p>
    <w:p w14:paraId="7286A6F0" w14:textId="77777777" w:rsidR="00F67C6E" w:rsidRDefault="00F67C6E">
      <w:pPr>
        <w:rPr>
          <w:rFonts w:ascii="Calibri" w:eastAsia="Calibri" w:hAnsi="Calibri" w:cs="Calibri"/>
          <w:b/>
        </w:rPr>
      </w:pPr>
    </w:p>
    <w:p w14:paraId="32BF3E7F" w14:textId="77777777" w:rsidR="00F67C6E" w:rsidRDefault="00F67C6E">
      <w:pPr>
        <w:rPr>
          <w:rFonts w:ascii="Calibri" w:eastAsia="Calibri" w:hAnsi="Calibri" w:cs="Calibri"/>
          <w:b/>
        </w:rPr>
      </w:pPr>
    </w:p>
    <w:tbl>
      <w:tblPr>
        <w:tblStyle w:val="a0"/>
        <w:tblW w:w="142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20"/>
      </w:tblGrid>
      <w:tr w:rsidR="00F67C6E" w14:paraId="7C8DAE51" w14:textId="77777777">
        <w:trPr>
          <w:trHeight w:val="447"/>
          <w:jc w:val="center"/>
        </w:trPr>
        <w:tc>
          <w:tcPr>
            <w:tcW w:w="14220" w:type="dxa"/>
            <w:shd w:val="clear" w:color="auto" w:fill="D5A6BD"/>
            <w:tcMar>
              <w:top w:w="100" w:type="dxa"/>
              <w:left w:w="100" w:type="dxa"/>
              <w:bottom w:w="100" w:type="dxa"/>
              <w:right w:w="100" w:type="dxa"/>
            </w:tcMar>
          </w:tcPr>
          <w:p w14:paraId="6DCD6AF8" w14:textId="77777777" w:rsidR="00F67C6E" w:rsidRDefault="000A2220">
            <w:pPr>
              <w:widowControl w:val="0"/>
              <w:spacing w:line="240" w:lineRule="auto"/>
              <w:jc w:val="center"/>
              <w:rPr>
                <w:rFonts w:ascii="Calibri" w:eastAsia="Calibri" w:hAnsi="Calibri" w:cs="Calibri"/>
                <w:b/>
              </w:rPr>
            </w:pPr>
            <w:r>
              <w:rPr>
                <w:rFonts w:ascii="Calibri" w:eastAsia="Calibri" w:hAnsi="Calibri" w:cs="Calibri"/>
                <w:b/>
              </w:rPr>
              <w:t>Meeting Agenda</w:t>
            </w:r>
          </w:p>
        </w:tc>
      </w:tr>
      <w:tr w:rsidR="00F67C6E" w14:paraId="47A64E01" w14:textId="77777777">
        <w:trPr>
          <w:trHeight w:val="1380"/>
          <w:jc w:val="center"/>
        </w:trPr>
        <w:tc>
          <w:tcPr>
            <w:tcW w:w="14220" w:type="dxa"/>
            <w:shd w:val="clear" w:color="auto" w:fill="auto"/>
            <w:tcMar>
              <w:top w:w="100" w:type="dxa"/>
              <w:left w:w="100" w:type="dxa"/>
              <w:bottom w:w="100" w:type="dxa"/>
              <w:right w:w="100" w:type="dxa"/>
            </w:tcMar>
          </w:tcPr>
          <w:p w14:paraId="62654DF0" w14:textId="77777777" w:rsidR="00F67C6E" w:rsidRDefault="000A2220">
            <w:pPr>
              <w:rPr>
                <w:b/>
              </w:rPr>
            </w:pPr>
            <w:r>
              <w:rPr>
                <w:b/>
              </w:rPr>
              <w:lastRenderedPageBreak/>
              <w:t>Outcomes:</w:t>
            </w:r>
          </w:p>
          <w:p w14:paraId="636BDB68" w14:textId="77777777" w:rsidR="00F67C6E" w:rsidRDefault="000A2220">
            <w:pPr>
              <w:numPr>
                <w:ilvl w:val="0"/>
                <w:numId w:val="2"/>
              </w:numPr>
            </w:pPr>
            <w:r>
              <w:t>Acquire knowledge about regional collaborations and Virtual Site Visits</w:t>
            </w:r>
          </w:p>
          <w:p w14:paraId="3BCD2236" w14:textId="77777777" w:rsidR="00F67C6E" w:rsidRDefault="000A2220">
            <w:pPr>
              <w:numPr>
                <w:ilvl w:val="0"/>
                <w:numId w:val="2"/>
              </w:numPr>
            </w:pPr>
            <w:r>
              <w:t>Identify avenues to increase effectiveness of messaging about children with UHL</w:t>
            </w:r>
          </w:p>
        </w:tc>
      </w:tr>
    </w:tbl>
    <w:p w14:paraId="520B54C7" w14:textId="77777777" w:rsidR="00F67C6E" w:rsidRDefault="00F67C6E">
      <w:pPr>
        <w:rPr>
          <w:rFonts w:ascii="Calibri" w:eastAsia="Calibri" w:hAnsi="Calibri" w:cs="Calibri"/>
          <w:b/>
        </w:rPr>
      </w:pPr>
    </w:p>
    <w:p w14:paraId="17C03D06" w14:textId="77777777" w:rsidR="00F67C6E" w:rsidRDefault="00F67C6E">
      <w:pPr>
        <w:rPr>
          <w:rFonts w:ascii="Calibri" w:eastAsia="Calibri" w:hAnsi="Calibri" w:cs="Calibri"/>
          <w:b/>
        </w:rPr>
      </w:pPr>
    </w:p>
    <w:tbl>
      <w:tblPr>
        <w:tblStyle w:val="a1"/>
        <w:tblW w:w="1416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9300"/>
        <w:gridCol w:w="2715"/>
      </w:tblGrid>
      <w:tr w:rsidR="00F67C6E" w14:paraId="10E9FBED" w14:textId="77777777">
        <w:tc>
          <w:tcPr>
            <w:tcW w:w="2145" w:type="dxa"/>
            <w:shd w:val="clear" w:color="auto" w:fill="D5A6BD"/>
            <w:tcMar>
              <w:top w:w="100" w:type="dxa"/>
              <w:left w:w="100" w:type="dxa"/>
              <w:bottom w:w="100" w:type="dxa"/>
              <w:right w:w="100" w:type="dxa"/>
            </w:tcMar>
          </w:tcPr>
          <w:p w14:paraId="44F1C3C8" w14:textId="77777777" w:rsidR="00F67C6E" w:rsidRDefault="000A2220">
            <w:pPr>
              <w:widowControl w:val="0"/>
              <w:spacing w:line="240" w:lineRule="auto"/>
              <w:jc w:val="center"/>
              <w:rPr>
                <w:rFonts w:ascii="Calibri" w:eastAsia="Calibri" w:hAnsi="Calibri" w:cs="Calibri"/>
                <w:b/>
              </w:rPr>
            </w:pPr>
            <w:r>
              <w:rPr>
                <w:rFonts w:ascii="Calibri" w:eastAsia="Calibri" w:hAnsi="Calibri" w:cs="Calibri"/>
                <w:b/>
              </w:rPr>
              <w:t>Agenda Item</w:t>
            </w:r>
          </w:p>
        </w:tc>
        <w:tc>
          <w:tcPr>
            <w:tcW w:w="9300" w:type="dxa"/>
            <w:shd w:val="clear" w:color="auto" w:fill="D5A6BD"/>
            <w:tcMar>
              <w:top w:w="100" w:type="dxa"/>
              <w:left w:w="100" w:type="dxa"/>
              <w:bottom w:w="100" w:type="dxa"/>
              <w:right w:w="100" w:type="dxa"/>
            </w:tcMar>
          </w:tcPr>
          <w:p w14:paraId="09F096C4" w14:textId="77777777" w:rsidR="00F67C6E" w:rsidRDefault="000A2220">
            <w:pPr>
              <w:widowControl w:val="0"/>
              <w:spacing w:line="240" w:lineRule="auto"/>
              <w:jc w:val="center"/>
              <w:rPr>
                <w:rFonts w:ascii="Calibri" w:eastAsia="Calibri" w:hAnsi="Calibri" w:cs="Calibri"/>
                <w:b/>
              </w:rPr>
            </w:pPr>
            <w:r>
              <w:rPr>
                <w:rFonts w:ascii="Calibri" w:eastAsia="Calibri" w:hAnsi="Calibri" w:cs="Calibri"/>
                <w:b/>
              </w:rPr>
              <w:t>Discussion</w:t>
            </w:r>
          </w:p>
        </w:tc>
        <w:tc>
          <w:tcPr>
            <w:tcW w:w="2715" w:type="dxa"/>
            <w:shd w:val="clear" w:color="auto" w:fill="D5A6BD"/>
            <w:tcMar>
              <w:top w:w="100" w:type="dxa"/>
              <w:left w:w="100" w:type="dxa"/>
              <w:bottom w:w="100" w:type="dxa"/>
              <w:right w:w="100" w:type="dxa"/>
            </w:tcMar>
          </w:tcPr>
          <w:p w14:paraId="6DD49F23" w14:textId="77777777" w:rsidR="00F67C6E" w:rsidRDefault="000A2220">
            <w:pPr>
              <w:widowControl w:val="0"/>
              <w:spacing w:line="240" w:lineRule="auto"/>
              <w:jc w:val="center"/>
              <w:rPr>
                <w:rFonts w:ascii="Calibri" w:eastAsia="Calibri" w:hAnsi="Calibri" w:cs="Calibri"/>
                <w:b/>
              </w:rPr>
            </w:pPr>
            <w:r>
              <w:rPr>
                <w:rFonts w:ascii="Calibri" w:eastAsia="Calibri" w:hAnsi="Calibri" w:cs="Calibri"/>
                <w:b/>
              </w:rPr>
              <w:t>Action/Decision</w:t>
            </w:r>
          </w:p>
        </w:tc>
      </w:tr>
      <w:tr w:rsidR="00F67C6E" w14:paraId="42142F0E" w14:textId="77777777">
        <w:tc>
          <w:tcPr>
            <w:tcW w:w="2145" w:type="dxa"/>
            <w:shd w:val="clear" w:color="auto" w:fill="auto"/>
            <w:tcMar>
              <w:top w:w="100" w:type="dxa"/>
              <w:left w:w="100" w:type="dxa"/>
              <w:bottom w:w="100" w:type="dxa"/>
              <w:right w:w="100" w:type="dxa"/>
            </w:tcMar>
          </w:tcPr>
          <w:p w14:paraId="7B727076" w14:textId="77777777" w:rsidR="00F67C6E" w:rsidRDefault="000A2220">
            <w:pPr>
              <w:rPr>
                <w:rFonts w:ascii="Calibri" w:eastAsia="Calibri" w:hAnsi="Calibri" w:cs="Calibri"/>
                <w:b/>
              </w:rPr>
            </w:pPr>
            <w:r>
              <w:rPr>
                <w:rFonts w:ascii="Calibri" w:eastAsia="Calibri" w:hAnsi="Calibri" w:cs="Calibri"/>
                <w:b/>
              </w:rPr>
              <w:t>Announcements</w:t>
            </w:r>
          </w:p>
        </w:tc>
        <w:tc>
          <w:tcPr>
            <w:tcW w:w="9300" w:type="dxa"/>
            <w:shd w:val="clear" w:color="auto" w:fill="auto"/>
            <w:tcMar>
              <w:top w:w="100" w:type="dxa"/>
              <w:left w:w="100" w:type="dxa"/>
              <w:bottom w:w="100" w:type="dxa"/>
              <w:right w:w="100" w:type="dxa"/>
            </w:tcMar>
          </w:tcPr>
          <w:p w14:paraId="70515600" w14:textId="77777777" w:rsidR="00F67C6E" w:rsidRDefault="000A2220">
            <w:pPr>
              <w:spacing w:line="240" w:lineRule="auto"/>
              <w:rPr>
                <w:rFonts w:ascii="Calibri" w:eastAsia="Calibri" w:hAnsi="Calibri" w:cs="Calibri"/>
                <w:highlight w:val="white"/>
              </w:rPr>
            </w:pPr>
            <w:r>
              <w:rPr>
                <w:rFonts w:ascii="Calibri" w:eastAsia="Calibri" w:hAnsi="Calibri" w:cs="Calibri"/>
                <w:highlight w:val="white"/>
              </w:rPr>
              <w:t xml:space="preserve">Annette </w:t>
            </w:r>
            <w:proofErr w:type="spellStart"/>
            <w:r>
              <w:rPr>
                <w:rFonts w:ascii="Calibri" w:eastAsia="Calibri" w:hAnsi="Calibri" w:cs="Calibri"/>
                <w:highlight w:val="white"/>
              </w:rPr>
              <w:t>Landes</w:t>
            </w:r>
            <w:proofErr w:type="spellEnd"/>
            <w:r>
              <w:rPr>
                <w:rFonts w:ascii="Calibri" w:eastAsia="Calibri" w:hAnsi="Calibri" w:cs="Calibri"/>
                <w:highlight w:val="white"/>
              </w:rPr>
              <w:t>, CO-Hear Coordinator, has retired and she will be missed! Her area is being covered by Kelly Doolittle. Annette was the representative from this task force to the Alliance, and she did a great job presenting the work we do. We are now lookin</w:t>
            </w:r>
            <w:r>
              <w:rPr>
                <w:rFonts w:ascii="Calibri" w:eastAsia="Calibri" w:hAnsi="Calibri" w:cs="Calibri"/>
                <w:highlight w:val="white"/>
              </w:rPr>
              <w:t xml:space="preserve">g for a volunteer to be the new representative to the Alliance. Allison asked if Annette would be interested in continuing in this role even though she is no longer a CSDB employee. </w:t>
            </w:r>
          </w:p>
        </w:tc>
        <w:tc>
          <w:tcPr>
            <w:tcW w:w="2715" w:type="dxa"/>
            <w:shd w:val="clear" w:color="auto" w:fill="auto"/>
            <w:tcMar>
              <w:top w:w="100" w:type="dxa"/>
              <w:left w:w="100" w:type="dxa"/>
              <w:bottom w:w="100" w:type="dxa"/>
              <w:right w:w="100" w:type="dxa"/>
            </w:tcMar>
          </w:tcPr>
          <w:p w14:paraId="7B5D3702" w14:textId="77777777" w:rsidR="00F67C6E" w:rsidRDefault="000A2220">
            <w:pPr>
              <w:widowControl w:val="0"/>
              <w:spacing w:line="240" w:lineRule="auto"/>
              <w:rPr>
                <w:rFonts w:ascii="Calibri" w:eastAsia="Calibri" w:hAnsi="Calibri" w:cs="Calibri"/>
              </w:rPr>
            </w:pPr>
            <w:r>
              <w:rPr>
                <w:rFonts w:ascii="Calibri" w:eastAsia="Calibri" w:hAnsi="Calibri" w:cs="Calibri"/>
              </w:rPr>
              <w:t>Allison will contact Annette to see if she is interested in continuing to</w:t>
            </w:r>
            <w:r>
              <w:rPr>
                <w:rFonts w:ascii="Calibri" w:eastAsia="Calibri" w:hAnsi="Calibri" w:cs="Calibri"/>
              </w:rPr>
              <w:t xml:space="preserve"> be a member of this task force.</w:t>
            </w:r>
          </w:p>
        </w:tc>
      </w:tr>
      <w:tr w:rsidR="00F67C6E" w14:paraId="126B780E" w14:textId="77777777">
        <w:tc>
          <w:tcPr>
            <w:tcW w:w="2145" w:type="dxa"/>
            <w:shd w:val="clear" w:color="auto" w:fill="auto"/>
            <w:tcMar>
              <w:top w:w="100" w:type="dxa"/>
              <w:left w:w="100" w:type="dxa"/>
              <w:bottom w:w="100" w:type="dxa"/>
              <w:right w:w="100" w:type="dxa"/>
            </w:tcMar>
          </w:tcPr>
          <w:p w14:paraId="1B5DF225" w14:textId="77777777" w:rsidR="00F67C6E" w:rsidRDefault="000A2220">
            <w:pPr>
              <w:rPr>
                <w:rFonts w:ascii="Calibri" w:eastAsia="Calibri" w:hAnsi="Calibri" w:cs="Calibri"/>
                <w:b/>
              </w:rPr>
            </w:pPr>
            <w:r>
              <w:rPr>
                <w:rFonts w:ascii="Calibri" w:eastAsia="Calibri" w:hAnsi="Calibri" w:cs="Calibri"/>
                <w:b/>
              </w:rPr>
              <w:t>Update on Virtual Site Visits &amp; Expanded Collaborations</w:t>
            </w:r>
          </w:p>
        </w:tc>
        <w:tc>
          <w:tcPr>
            <w:tcW w:w="9300" w:type="dxa"/>
            <w:shd w:val="clear" w:color="auto" w:fill="auto"/>
            <w:tcMar>
              <w:top w:w="100" w:type="dxa"/>
              <w:left w:w="100" w:type="dxa"/>
              <w:bottom w:w="100" w:type="dxa"/>
              <w:right w:w="100" w:type="dxa"/>
            </w:tcMar>
          </w:tcPr>
          <w:p w14:paraId="7E1F48E8" w14:textId="77777777" w:rsidR="00F67C6E" w:rsidRDefault="000A2220">
            <w:pPr>
              <w:spacing w:line="240" w:lineRule="auto"/>
              <w:rPr>
                <w:rFonts w:ascii="Calibri" w:eastAsia="Calibri" w:hAnsi="Calibri" w:cs="Calibri"/>
                <w:highlight w:val="white"/>
              </w:rPr>
            </w:pPr>
            <w:r>
              <w:rPr>
                <w:rFonts w:ascii="Calibri" w:eastAsia="Calibri" w:hAnsi="Calibri" w:cs="Calibri"/>
                <w:highlight w:val="white"/>
              </w:rPr>
              <w:t xml:space="preserve">This topic has been on the agenda for the Screening Task Force. But the work involves our comprehensive system, so it is being shared with this task force today. </w:t>
            </w:r>
          </w:p>
          <w:p w14:paraId="113CF9D3" w14:textId="77777777" w:rsidR="00F67C6E" w:rsidRDefault="00F67C6E">
            <w:pPr>
              <w:spacing w:line="240" w:lineRule="auto"/>
              <w:rPr>
                <w:rFonts w:ascii="Calibri" w:eastAsia="Calibri" w:hAnsi="Calibri" w:cs="Calibri"/>
                <w:highlight w:val="white"/>
              </w:rPr>
            </w:pPr>
          </w:p>
          <w:p w14:paraId="6B48CBC5" w14:textId="77777777" w:rsidR="00F67C6E" w:rsidRDefault="000A2220">
            <w:pPr>
              <w:spacing w:line="240" w:lineRule="auto"/>
              <w:rPr>
                <w:rFonts w:ascii="Calibri" w:eastAsia="Calibri" w:hAnsi="Calibri" w:cs="Calibri"/>
                <w:highlight w:val="white"/>
              </w:rPr>
            </w:pPr>
            <w:r>
              <w:rPr>
                <w:rFonts w:ascii="Calibri" w:eastAsia="Calibri" w:hAnsi="Calibri" w:cs="Calibri"/>
                <w:highlight w:val="white"/>
              </w:rPr>
              <w:t>Vi</w:t>
            </w:r>
            <w:r>
              <w:rPr>
                <w:rFonts w:ascii="Calibri" w:eastAsia="Calibri" w:hAnsi="Calibri" w:cs="Calibri"/>
                <w:highlight w:val="white"/>
              </w:rPr>
              <w:t>rtual Site Visits (VSV) is an NCHAM curriculum that is being piloted in 6-7 states, including Colorado. The goal is to make connections with individual birthing facilities to collect information and to enhance their screening programs. NCHAM asked to inclu</w:t>
            </w:r>
            <w:r>
              <w:rPr>
                <w:rFonts w:ascii="Calibri" w:eastAsia="Calibri" w:hAnsi="Calibri" w:cs="Calibri"/>
                <w:highlight w:val="white"/>
              </w:rPr>
              <w:t xml:space="preserve">de the EHDI Coordinator (Arlene) and a parent (Jami Fries from Hands &amp; Voices) in VSVs. Due to our state’s support for expanded collaboration, Colorado EHDI also included an audiologist (Kristin </w:t>
            </w:r>
            <w:proofErr w:type="spellStart"/>
            <w:r>
              <w:rPr>
                <w:rFonts w:ascii="Calibri" w:eastAsia="Calibri" w:hAnsi="Calibri" w:cs="Calibri"/>
                <w:highlight w:val="white"/>
              </w:rPr>
              <w:t>Sommerfeldt</w:t>
            </w:r>
            <w:proofErr w:type="spellEnd"/>
            <w:r>
              <w:rPr>
                <w:rFonts w:ascii="Calibri" w:eastAsia="Calibri" w:hAnsi="Calibri" w:cs="Calibri"/>
                <w:highlight w:val="white"/>
              </w:rPr>
              <w:t xml:space="preserve"> and/or Hannah Glick) and the CO-Hear Coordinator </w:t>
            </w:r>
            <w:r>
              <w:rPr>
                <w:rFonts w:ascii="Calibri" w:eastAsia="Calibri" w:hAnsi="Calibri" w:cs="Calibri"/>
                <w:highlight w:val="white"/>
              </w:rPr>
              <w:t xml:space="preserve">working in the region in which the hospital is located. We will also include an </w:t>
            </w:r>
            <w:proofErr w:type="spellStart"/>
            <w:r>
              <w:rPr>
                <w:rFonts w:ascii="Calibri" w:eastAsia="Calibri" w:hAnsi="Calibri" w:cs="Calibri"/>
                <w:highlight w:val="white"/>
              </w:rPr>
              <w:t>AuD</w:t>
            </w:r>
            <w:proofErr w:type="spellEnd"/>
            <w:r>
              <w:rPr>
                <w:rFonts w:ascii="Calibri" w:eastAsia="Calibri" w:hAnsi="Calibri" w:cs="Calibri"/>
                <w:highlight w:val="white"/>
              </w:rPr>
              <w:t xml:space="preserve"> student from CU-Boulder and Dr. Brian Hermann (ENT) in these site visits. We have followed the guidelines of the NCHAM pilot and added our broader vision of system collabor</w:t>
            </w:r>
            <w:r>
              <w:rPr>
                <w:rFonts w:ascii="Calibri" w:eastAsia="Calibri" w:hAnsi="Calibri" w:cs="Calibri"/>
                <w:highlight w:val="white"/>
              </w:rPr>
              <w:t xml:space="preserve">ation. NCHAM is in support of our expanded effort. </w:t>
            </w:r>
          </w:p>
          <w:p w14:paraId="62BE46A4" w14:textId="77777777" w:rsidR="00F67C6E" w:rsidRDefault="00F67C6E">
            <w:pPr>
              <w:spacing w:line="240" w:lineRule="auto"/>
              <w:rPr>
                <w:rFonts w:ascii="Calibri" w:eastAsia="Calibri" w:hAnsi="Calibri" w:cs="Calibri"/>
                <w:highlight w:val="white"/>
              </w:rPr>
            </w:pPr>
          </w:p>
          <w:p w14:paraId="38A8E802" w14:textId="77777777" w:rsidR="00F67C6E" w:rsidRDefault="000A2220">
            <w:pPr>
              <w:spacing w:line="240" w:lineRule="auto"/>
              <w:rPr>
                <w:rFonts w:ascii="Calibri" w:eastAsia="Calibri" w:hAnsi="Calibri" w:cs="Calibri"/>
                <w:highlight w:val="white"/>
              </w:rPr>
            </w:pPr>
            <w:r>
              <w:rPr>
                <w:rFonts w:ascii="Calibri" w:eastAsia="Calibri" w:hAnsi="Calibri" w:cs="Calibri"/>
                <w:b/>
                <w:highlight w:val="white"/>
              </w:rPr>
              <w:t>Regional Collaborations:</w:t>
            </w:r>
            <w:r>
              <w:rPr>
                <w:rFonts w:ascii="Calibri" w:eastAsia="Calibri" w:hAnsi="Calibri" w:cs="Calibri"/>
                <w:highlight w:val="white"/>
              </w:rPr>
              <w:t xml:space="preserve"> These collaborations go beyond screening and involve identification, early intervention, family-to-family support, DHH adult-to-family support and more.  </w:t>
            </w:r>
          </w:p>
          <w:p w14:paraId="42D953D1" w14:textId="77777777" w:rsidR="00F67C6E" w:rsidRDefault="00F67C6E">
            <w:pPr>
              <w:spacing w:line="240" w:lineRule="auto"/>
              <w:rPr>
                <w:rFonts w:ascii="Calibri" w:eastAsia="Calibri" w:hAnsi="Calibri" w:cs="Calibri"/>
                <w:highlight w:val="white"/>
              </w:rPr>
            </w:pPr>
          </w:p>
          <w:p w14:paraId="26715085" w14:textId="77777777" w:rsidR="00F67C6E" w:rsidRDefault="000A2220">
            <w:pPr>
              <w:spacing w:line="240" w:lineRule="auto"/>
              <w:rPr>
                <w:rFonts w:ascii="Calibri" w:eastAsia="Calibri" w:hAnsi="Calibri" w:cs="Calibri"/>
                <w:highlight w:val="white"/>
              </w:rPr>
            </w:pPr>
            <w:r>
              <w:rPr>
                <w:rFonts w:ascii="Calibri" w:eastAsia="Calibri" w:hAnsi="Calibri" w:cs="Calibri"/>
                <w:b/>
                <w:highlight w:val="white"/>
              </w:rPr>
              <w:t>Future Work:</w:t>
            </w:r>
            <w:r>
              <w:rPr>
                <w:rFonts w:ascii="Calibri" w:eastAsia="Calibri" w:hAnsi="Calibri" w:cs="Calibri"/>
                <w:highlight w:val="white"/>
              </w:rPr>
              <w:t xml:space="preserve"> There are 54 birthing facilities in the </w:t>
            </w:r>
            <w:proofErr w:type="gramStart"/>
            <w:r>
              <w:rPr>
                <w:rFonts w:ascii="Calibri" w:eastAsia="Calibri" w:hAnsi="Calibri" w:cs="Calibri"/>
                <w:highlight w:val="white"/>
              </w:rPr>
              <w:t>state</w:t>
            </w:r>
            <w:proofErr w:type="gramEnd"/>
            <w:r>
              <w:rPr>
                <w:rFonts w:ascii="Calibri" w:eastAsia="Calibri" w:hAnsi="Calibri" w:cs="Calibri"/>
                <w:highlight w:val="white"/>
              </w:rPr>
              <w:t xml:space="preserve"> and we will continue to approach some of</w:t>
            </w:r>
            <w:r>
              <w:rPr>
                <w:rFonts w:ascii="Calibri" w:eastAsia="Calibri" w:hAnsi="Calibri" w:cs="Calibri"/>
                <w:highlight w:val="white"/>
              </w:rPr>
              <w:t xml:space="preserve"> them. This is a temporary initiative while we wait for the CIHAC, CDPHE and the COEHDI Alliance to identify the responsible agency for site visits. </w:t>
            </w:r>
          </w:p>
          <w:p w14:paraId="642ABEC1" w14:textId="77777777" w:rsidR="00F67C6E" w:rsidRDefault="00F67C6E">
            <w:pPr>
              <w:spacing w:line="240" w:lineRule="auto"/>
              <w:rPr>
                <w:rFonts w:ascii="Calibri" w:eastAsia="Calibri" w:hAnsi="Calibri" w:cs="Calibri"/>
                <w:highlight w:val="white"/>
              </w:rPr>
            </w:pPr>
          </w:p>
          <w:p w14:paraId="56E4D40B" w14:textId="77777777" w:rsidR="00F67C6E" w:rsidRDefault="000A2220">
            <w:pPr>
              <w:spacing w:line="240" w:lineRule="auto"/>
              <w:rPr>
                <w:rFonts w:ascii="Calibri" w:eastAsia="Calibri" w:hAnsi="Calibri" w:cs="Calibri"/>
                <w:b/>
                <w:highlight w:val="white"/>
              </w:rPr>
            </w:pPr>
            <w:r>
              <w:rPr>
                <w:rFonts w:ascii="Calibri" w:eastAsia="Calibri" w:hAnsi="Calibri" w:cs="Calibri"/>
                <w:b/>
                <w:highlight w:val="white"/>
              </w:rPr>
              <w:t xml:space="preserve">Feedback from this task force’s members: </w:t>
            </w:r>
          </w:p>
          <w:p w14:paraId="23A79359" w14:textId="77777777" w:rsidR="00F67C6E" w:rsidRDefault="000A2220">
            <w:pPr>
              <w:spacing w:line="240" w:lineRule="auto"/>
              <w:rPr>
                <w:rFonts w:ascii="Calibri" w:eastAsia="Calibri" w:hAnsi="Calibri" w:cs="Calibri"/>
                <w:highlight w:val="white"/>
              </w:rPr>
            </w:pPr>
            <w:r>
              <w:rPr>
                <w:rFonts w:ascii="Calibri" w:eastAsia="Calibri" w:hAnsi="Calibri" w:cs="Calibri"/>
                <w:highlight w:val="white"/>
              </w:rPr>
              <w:t>A question was asked about how the regions would be determined.</w:t>
            </w:r>
            <w:r>
              <w:rPr>
                <w:rFonts w:ascii="Calibri" w:eastAsia="Calibri" w:hAnsi="Calibri" w:cs="Calibri"/>
                <w:highlight w:val="white"/>
              </w:rPr>
              <w:t xml:space="preserve"> We intend to define “regions” to support the work that is being done. </w:t>
            </w:r>
            <w:proofErr w:type="gramStart"/>
            <w:r>
              <w:rPr>
                <w:rFonts w:ascii="Calibri" w:eastAsia="Calibri" w:hAnsi="Calibri" w:cs="Calibri"/>
                <w:highlight w:val="white"/>
              </w:rPr>
              <w:t>At this time</w:t>
            </w:r>
            <w:proofErr w:type="gramEnd"/>
            <w:r>
              <w:rPr>
                <w:rFonts w:ascii="Calibri" w:eastAsia="Calibri" w:hAnsi="Calibri" w:cs="Calibri"/>
                <w:highlight w:val="white"/>
              </w:rPr>
              <w:t xml:space="preserve">, we are working with individual hospitals and </w:t>
            </w:r>
            <w:r>
              <w:rPr>
                <w:rFonts w:ascii="Calibri" w:eastAsia="Calibri" w:hAnsi="Calibri" w:cs="Calibri"/>
                <w:highlight w:val="white"/>
              </w:rPr>
              <w:lastRenderedPageBreak/>
              <w:t>bringing representatives of the EHDI system to each meeting. Our goals are to “connect people” and “build the EHDI system.” In</w:t>
            </w:r>
            <w:r>
              <w:rPr>
                <w:rFonts w:ascii="Calibri" w:eastAsia="Calibri" w:hAnsi="Calibri" w:cs="Calibri"/>
                <w:highlight w:val="white"/>
              </w:rPr>
              <w:t xml:space="preserve">herent in the NCHAM curriculum is the need to focus on hospital screening programs. </w:t>
            </w:r>
          </w:p>
          <w:p w14:paraId="6ECC7FA4" w14:textId="77777777" w:rsidR="00F67C6E" w:rsidRDefault="00F67C6E">
            <w:pPr>
              <w:spacing w:line="240" w:lineRule="auto"/>
              <w:rPr>
                <w:rFonts w:ascii="Calibri" w:eastAsia="Calibri" w:hAnsi="Calibri" w:cs="Calibri"/>
                <w:highlight w:val="white"/>
              </w:rPr>
            </w:pPr>
          </w:p>
          <w:p w14:paraId="3649AD44" w14:textId="77777777" w:rsidR="00F67C6E" w:rsidRDefault="000A2220">
            <w:pPr>
              <w:spacing w:line="240" w:lineRule="auto"/>
              <w:rPr>
                <w:rFonts w:ascii="Calibri" w:eastAsia="Calibri" w:hAnsi="Calibri" w:cs="Calibri"/>
                <w:highlight w:val="white"/>
              </w:rPr>
            </w:pPr>
            <w:r>
              <w:rPr>
                <w:rFonts w:ascii="Calibri" w:eastAsia="Calibri" w:hAnsi="Calibri" w:cs="Calibri"/>
                <w:highlight w:val="white"/>
              </w:rPr>
              <w:t>Leanne indicated that CDPHE’s role does not include follow-up care coordination. Rather, CDPHE is running the database, getting the right people connected to the database, and helping HIDs users to enter data. CDPHE can share guidance from the CIHAC on the</w:t>
            </w:r>
            <w:r>
              <w:rPr>
                <w:rFonts w:ascii="Calibri" w:eastAsia="Calibri" w:hAnsi="Calibri" w:cs="Calibri"/>
                <w:highlight w:val="white"/>
              </w:rPr>
              <w:t xml:space="preserve">ir website with a caveat that the information is from CIHAC, not CDPHE staff. </w:t>
            </w:r>
          </w:p>
          <w:p w14:paraId="4388D8C1" w14:textId="77777777" w:rsidR="00F67C6E" w:rsidRDefault="00F67C6E">
            <w:pPr>
              <w:spacing w:line="240" w:lineRule="auto"/>
              <w:rPr>
                <w:rFonts w:ascii="Calibri" w:eastAsia="Calibri" w:hAnsi="Calibri" w:cs="Calibri"/>
                <w:highlight w:val="white"/>
              </w:rPr>
            </w:pPr>
          </w:p>
          <w:p w14:paraId="73F02FCA" w14:textId="77777777" w:rsidR="00F67C6E" w:rsidRDefault="000A2220">
            <w:pPr>
              <w:spacing w:line="240" w:lineRule="auto"/>
              <w:rPr>
                <w:rFonts w:ascii="Calibri" w:eastAsia="Calibri" w:hAnsi="Calibri" w:cs="Calibri"/>
                <w:highlight w:val="white"/>
              </w:rPr>
            </w:pPr>
            <w:r>
              <w:rPr>
                <w:rFonts w:ascii="Calibri" w:eastAsia="Calibri" w:hAnsi="Calibri" w:cs="Calibri"/>
                <w:highlight w:val="white"/>
              </w:rPr>
              <w:t xml:space="preserve">Some of the issues addressed in the site visits to date </w:t>
            </w:r>
            <w:proofErr w:type="gramStart"/>
            <w:r>
              <w:rPr>
                <w:rFonts w:ascii="Calibri" w:eastAsia="Calibri" w:hAnsi="Calibri" w:cs="Calibri"/>
                <w:highlight w:val="white"/>
              </w:rPr>
              <w:t>include:</w:t>
            </w:r>
            <w:proofErr w:type="gramEnd"/>
            <w:r>
              <w:rPr>
                <w:rFonts w:ascii="Calibri" w:eastAsia="Calibri" w:hAnsi="Calibri" w:cs="Calibri"/>
                <w:highlight w:val="white"/>
              </w:rPr>
              <w:t xml:space="preserve"> type of equipment used, whether they know and use their own stats to modify their program, if they use a script</w:t>
            </w:r>
            <w:r>
              <w:rPr>
                <w:rFonts w:ascii="Calibri" w:eastAsia="Calibri" w:hAnsi="Calibri" w:cs="Calibri"/>
                <w:highlight w:val="white"/>
              </w:rPr>
              <w:t xml:space="preserve">, how they train screeners and how they track LTF/LTD. We will determine how many hospitals we need to “sample” </w:t>
            </w:r>
            <w:proofErr w:type="gramStart"/>
            <w:r>
              <w:rPr>
                <w:rFonts w:ascii="Calibri" w:eastAsia="Calibri" w:hAnsi="Calibri" w:cs="Calibri"/>
                <w:highlight w:val="white"/>
              </w:rPr>
              <w:t>in order to</w:t>
            </w:r>
            <w:proofErr w:type="gramEnd"/>
            <w:r>
              <w:rPr>
                <w:rFonts w:ascii="Calibri" w:eastAsia="Calibri" w:hAnsi="Calibri" w:cs="Calibri"/>
                <w:highlight w:val="white"/>
              </w:rPr>
              <w:t xml:space="preserve"> identify trends. EHDI will prioritize identified needs </w:t>
            </w:r>
            <w:proofErr w:type="gramStart"/>
            <w:r>
              <w:rPr>
                <w:rFonts w:ascii="Calibri" w:eastAsia="Calibri" w:hAnsi="Calibri" w:cs="Calibri"/>
                <w:highlight w:val="white"/>
              </w:rPr>
              <w:t>in order to</w:t>
            </w:r>
            <w:proofErr w:type="gramEnd"/>
            <w:r>
              <w:rPr>
                <w:rFonts w:ascii="Calibri" w:eastAsia="Calibri" w:hAnsi="Calibri" w:cs="Calibri"/>
                <w:highlight w:val="white"/>
              </w:rPr>
              <w:t xml:space="preserve"> support enhancement of the current system. </w:t>
            </w:r>
          </w:p>
          <w:p w14:paraId="606643C1" w14:textId="77777777" w:rsidR="00F67C6E" w:rsidRDefault="00F67C6E">
            <w:pPr>
              <w:spacing w:line="240" w:lineRule="auto"/>
              <w:rPr>
                <w:rFonts w:ascii="Calibri" w:eastAsia="Calibri" w:hAnsi="Calibri" w:cs="Calibri"/>
                <w:highlight w:val="white"/>
              </w:rPr>
            </w:pPr>
          </w:p>
          <w:p w14:paraId="4E422831" w14:textId="77777777" w:rsidR="00F67C6E" w:rsidRDefault="000A2220">
            <w:pPr>
              <w:spacing w:line="240" w:lineRule="auto"/>
              <w:rPr>
                <w:rFonts w:ascii="Calibri" w:eastAsia="Calibri" w:hAnsi="Calibri" w:cs="Calibri"/>
                <w:highlight w:val="white"/>
              </w:rPr>
            </w:pPr>
            <w:r>
              <w:rPr>
                <w:rFonts w:ascii="Calibri" w:eastAsia="Calibri" w:hAnsi="Calibri" w:cs="Calibri"/>
                <w:highlight w:val="white"/>
              </w:rPr>
              <w:t>The question came up</w:t>
            </w:r>
            <w:r>
              <w:rPr>
                <w:rFonts w:ascii="Calibri" w:eastAsia="Calibri" w:hAnsi="Calibri" w:cs="Calibri"/>
                <w:highlight w:val="white"/>
              </w:rPr>
              <w:t xml:space="preserve"> about CDC monies that can supplement HRSA activities. In the past few years, </w:t>
            </w:r>
            <w:proofErr w:type="gramStart"/>
            <w:r>
              <w:rPr>
                <w:rFonts w:ascii="Calibri" w:eastAsia="Calibri" w:hAnsi="Calibri" w:cs="Calibri"/>
                <w:highlight w:val="white"/>
              </w:rPr>
              <w:t>CDPHE  has</w:t>
            </w:r>
            <w:proofErr w:type="gramEnd"/>
            <w:r>
              <w:rPr>
                <w:rFonts w:ascii="Calibri" w:eastAsia="Calibri" w:hAnsi="Calibri" w:cs="Calibri"/>
                <w:highlight w:val="white"/>
              </w:rPr>
              <w:t xml:space="preserve"> not applied for these funds. The question was asked about whether or not EHDI can apply for CDC funds; </w:t>
            </w:r>
            <w:proofErr w:type="gramStart"/>
            <w:r>
              <w:rPr>
                <w:rFonts w:ascii="Calibri" w:eastAsia="Calibri" w:hAnsi="Calibri" w:cs="Calibri"/>
                <w:highlight w:val="white"/>
              </w:rPr>
              <w:t>but,</w:t>
            </w:r>
            <w:proofErr w:type="gramEnd"/>
            <w:r>
              <w:rPr>
                <w:rFonts w:ascii="Calibri" w:eastAsia="Calibri" w:hAnsi="Calibri" w:cs="Calibri"/>
                <w:highlight w:val="white"/>
              </w:rPr>
              <w:t xml:space="preserve"> it must be a health department. CDC funds are competitive; </w:t>
            </w:r>
            <w:r>
              <w:rPr>
                <w:rFonts w:ascii="Calibri" w:eastAsia="Calibri" w:hAnsi="Calibri" w:cs="Calibri"/>
                <w:highlight w:val="white"/>
              </w:rPr>
              <w:t xml:space="preserve">they do not allocate monies to each state. CDC funds 35 states in the most recent grant round.  </w:t>
            </w:r>
          </w:p>
        </w:tc>
        <w:tc>
          <w:tcPr>
            <w:tcW w:w="2715" w:type="dxa"/>
            <w:shd w:val="clear" w:color="auto" w:fill="auto"/>
            <w:tcMar>
              <w:top w:w="100" w:type="dxa"/>
              <w:left w:w="100" w:type="dxa"/>
              <w:bottom w:w="100" w:type="dxa"/>
              <w:right w:w="100" w:type="dxa"/>
            </w:tcMar>
          </w:tcPr>
          <w:p w14:paraId="5B0CBAEA" w14:textId="77777777" w:rsidR="00F67C6E" w:rsidRDefault="000A2220">
            <w:pPr>
              <w:widowControl w:val="0"/>
              <w:spacing w:line="240" w:lineRule="auto"/>
              <w:rPr>
                <w:rFonts w:ascii="Calibri" w:eastAsia="Calibri" w:hAnsi="Calibri" w:cs="Calibri"/>
              </w:rPr>
            </w:pPr>
            <w:r>
              <w:rPr>
                <w:rFonts w:ascii="Calibri" w:eastAsia="Calibri" w:hAnsi="Calibri" w:cs="Calibri"/>
              </w:rPr>
              <w:lastRenderedPageBreak/>
              <w:t>Colorado EHDI will continue to pursue site visits with birthing centers and identify opportunities for regional collaborations.</w:t>
            </w:r>
          </w:p>
        </w:tc>
      </w:tr>
      <w:tr w:rsidR="00F67C6E" w14:paraId="2B69D66C" w14:textId="77777777">
        <w:tc>
          <w:tcPr>
            <w:tcW w:w="2145" w:type="dxa"/>
            <w:shd w:val="clear" w:color="auto" w:fill="auto"/>
            <w:tcMar>
              <w:top w:w="100" w:type="dxa"/>
              <w:left w:w="100" w:type="dxa"/>
              <w:bottom w:w="100" w:type="dxa"/>
              <w:right w:w="100" w:type="dxa"/>
            </w:tcMar>
          </w:tcPr>
          <w:p w14:paraId="3FE96AC8" w14:textId="77777777" w:rsidR="00F67C6E" w:rsidRDefault="000A2220">
            <w:pPr>
              <w:rPr>
                <w:rFonts w:ascii="Calibri" w:eastAsia="Calibri" w:hAnsi="Calibri" w:cs="Calibri"/>
                <w:b/>
              </w:rPr>
            </w:pPr>
            <w:r>
              <w:rPr>
                <w:rFonts w:ascii="Calibri" w:eastAsia="Calibri" w:hAnsi="Calibri" w:cs="Calibri"/>
                <w:b/>
              </w:rPr>
              <w:t>Messaging about UHL</w:t>
            </w:r>
          </w:p>
        </w:tc>
        <w:tc>
          <w:tcPr>
            <w:tcW w:w="9300" w:type="dxa"/>
            <w:shd w:val="clear" w:color="auto" w:fill="auto"/>
            <w:tcMar>
              <w:top w:w="100" w:type="dxa"/>
              <w:left w:w="100" w:type="dxa"/>
              <w:bottom w:w="100" w:type="dxa"/>
              <w:right w:w="100" w:type="dxa"/>
            </w:tcMar>
          </w:tcPr>
          <w:p w14:paraId="78B24F3F" w14:textId="77777777" w:rsidR="00F67C6E" w:rsidRDefault="000A2220">
            <w:pPr>
              <w:rPr>
                <w:rFonts w:ascii="Calibri" w:eastAsia="Calibri" w:hAnsi="Calibri" w:cs="Calibri"/>
              </w:rPr>
            </w:pPr>
            <w:r>
              <w:rPr>
                <w:rFonts w:ascii="Calibri" w:eastAsia="Calibri" w:hAnsi="Calibri" w:cs="Calibri"/>
              </w:rPr>
              <w:t>The concer</w:t>
            </w:r>
            <w:r>
              <w:rPr>
                <w:rFonts w:ascii="Calibri" w:eastAsia="Calibri" w:hAnsi="Calibri" w:cs="Calibri"/>
              </w:rPr>
              <w:t xml:space="preserve">n is that many families do not take advantage of the resources being offered to them. Two suggestions were made about ways to maximize effective messaging about UHL: </w:t>
            </w:r>
          </w:p>
          <w:p w14:paraId="6B9726DC" w14:textId="77777777" w:rsidR="00F67C6E" w:rsidRDefault="000A2220">
            <w:pPr>
              <w:numPr>
                <w:ilvl w:val="0"/>
                <w:numId w:val="3"/>
              </w:numPr>
              <w:rPr>
                <w:rFonts w:ascii="Calibri" w:eastAsia="Calibri" w:hAnsi="Calibri" w:cs="Calibri"/>
              </w:rPr>
            </w:pPr>
            <w:r>
              <w:rPr>
                <w:rFonts w:ascii="Calibri" w:eastAsia="Calibri" w:hAnsi="Calibri" w:cs="Calibri"/>
              </w:rPr>
              <w:t>For audiologists: Review the potential impact on development (versus the impact on educat</w:t>
            </w:r>
            <w:r>
              <w:rPr>
                <w:rFonts w:ascii="Calibri" w:eastAsia="Calibri" w:hAnsi="Calibri" w:cs="Calibri"/>
              </w:rPr>
              <w:t>ion).</w:t>
            </w:r>
          </w:p>
          <w:p w14:paraId="20BAB33F" w14:textId="77777777" w:rsidR="00F67C6E" w:rsidRDefault="000A2220">
            <w:pPr>
              <w:numPr>
                <w:ilvl w:val="0"/>
                <w:numId w:val="3"/>
              </w:numPr>
              <w:rPr>
                <w:rFonts w:ascii="Calibri" w:eastAsia="Calibri" w:hAnsi="Calibri" w:cs="Calibri"/>
              </w:rPr>
            </w:pPr>
            <w:r>
              <w:rPr>
                <w:rFonts w:ascii="Calibri" w:eastAsia="Calibri" w:hAnsi="Calibri" w:cs="Calibri"/>
              </w:rPr>
              <w:t>PCPs: Jami Fries stated that it is important for PCPs to “plant the seed” that issues due to UHL exist when a child is very young, although they may become more prominent as a child gets older. Best practice suggests that each child needs to be monit</w:t>
            </w:r>
            <w:r>
              <w:rPr>
                <w:rFonts w:ascii="Calibri" w:eastAsia="Calibri" w:hAnsi="Calibri" w:cs="Calibri"/>
              </w:rPr>
              <w:t>ored so they don’t acquire a delay that affects them when they enter preschool.</w:t>
            </w:r>
          </w:p>
          <w:p w14:paraId="357B2BF6" w14:textId="77777777" w:rsidR="00F67C6E" w:rsidRDefault="00F67C6E">
            <w:pPr>
              <w:rPr>
                <w:rFonts w:ascii="Calibri" w:eastAsia="Calibri" w:hAnsi="Calibri" w:cs="Calibri"/>
              </w:rPr>
            </w:pPr>
          </w:p>
          <w:p w14:paraId="51525F6C" w14:textId="77777777" w:rsidR="00F67C6E" w:rsidRDefault="000A2220">
            <w:pPr>
              <w:rPr>
                <w:rFonts w:ascii="Calibri" w:eastAsia="Calibri" w:hAnsi="Calibri" w:cs="Calibri"/>
              </w:rPr>
            </w:pPr>
            <w:r>
              <w:rPr>
                <w:rFonts w:ascii="Calibri" w:eastAsia="Calibri" w:hAnsi="Calibri" w:cs="Calibri"/>
              </w:rPr>
              <w:t>The group discussed the kinds of activities that might have the most impact on increasing the education around UHL with audiologists and PCPs. It is important to get the information to pediatricians, however, it may be an overwhelming task to get meaningfu</w:t>
            </w:r>
            <w:r>
              <w:rPr>
                <w:rFonts w:ascii="Calibri" w:eastAsia="Calibri" w:hAnsi="Calibri" w:cs="Calibri"/>
              </w:rPr>
              <w:t xml:space="preserve">l information to the large number of PCPs. Focusing on pediatric audiologists may be more beneficial. Laura </w:t>
            </w:r>
            <w:proofErr w:type="spellStart"/>
            <w:r>
              <w:rPr>
                <w:rFonts w:ascii="Calibri" w:eastAsia="Calibri" w:hAnsi="Calibri" w:cs="Calibri"/>
              </w:rPr>
              <w:t>Greaver</w:t>
            </w:r>
            <w:proofErr w:type="spellEnd"/>
            <w:r>
              <w:rPr>
                <w:rFonts w:ascii="Calibri" w:eastAsia="Calibri" w:hAnsi="Calibri" w:cs="Calibri"/>
              </w:rPr>
              <w:t xml:space="preserve"> shared that </w:t>
            </w:r>
            <w:proofErr w:type="gramStart"/>
            <w:r>
              <w:rPr>
                <w:rFonts w:ascii="Calibri" w:eastAsia="Calibri" w:hAnsi="Calibri" w:cs="Calibri"/>
              </w:rPr>
              <w:t>it’s</w:t>
            </w:r>
            <w:proofErr w:type="gramEnd"/>
            <w:r>
              <w:rPr>
                <w:rFonts w:ascii="Calibri" w:eastAsia="Calibri" w:hAnsi="Calibri" w:cs="Calibri"/>
              </w:rPr>
              <w:t xml:space="preserve"> difficult helping people understand the impact of UHL given that parents can become confused when their child responds to s</w:t>
            </w:r>
            <w:r>
              <w:rPr>
                <w:rFonts w:ascii="Calibri" w:eastAsia="Calibri" w:hAnsi="Calibri" w:cs="Calibri"/>
              </w:rPr>
              <w:t xml:space="preserve">ounds and communicates. It takes persistent communication with families. Laura stated that collaborating with the CO-Hear Coordinator has helped emphasize </w:t>
            </w:r>
            <w:r>
              <w:rPr>
                <w:rFonts w:ascii="Calibri" w:eastAsia="Calibri" w:hAnsi="Calibri" w:cs="Calibri"/>
              </w:rPr>
              <w:lastRenderedPageBreak/>
              <w:t xml:space="preserve">the importance of monitoring development. </w:t>
            </w:r>
            <w:proofErr w:type="gramStart"/>
            <w:r>
              <w:rPr>
                <w:rFonts w:ascii="Calibri" w:eastAsia="Calibri" w:hAnsi="Calibri" w:cs="Calibri"/>
              </w:rPr>
              <w:t>In light of</w:t>
            </w:r>
            <w:proofErr w:type="gramEnd"/>
            <w:r>
              <w:rPr>
                <w:rFonts w:ascii="Calibri" w:eastAsia="Calibri" w:hAnsi="Calibri" w:cs="Calibri"/>
              </w:rPr>
              <w:t xml:space="preserve"> that, Emily </w:t>
            </w:r>
            <w:proofErr w:type="spellStart"/>
            <w:r>
              <w:rPr>
                <w:rFonts w:ascii="Calibri" w:eastAsia="Calibri" w:hAnsi="Calibri" w:cs="Calibri"/>
              </w:rPr>
              <w:t>Wojahn</w:t>
            </w:r>
            <w:proofErr w:type="spellEnd"/>
            <w:r>
              <w:rPr>
                <w:rFonts w:ascii="Calibri" w:eastAsia="Calibri" w:hAnsi="Calibri" w:cs="Calibri"/>
              </w:rPr>
              <w:t xml:space="preserve"> stated that families often g</w:t>
            </w:r>
            <w:r>
              <w:rPr>
                <w:rFonts w:ascii="Calibri" w:eastAsia="Calibri" w:hAnsi="Calibri" w:cs="Calibri"/>
              </w:rPr>
              <w:t xml:space="preserve">et conflicting information from others in their community/family, so the consistency of the message from the audiologists, PCPs, CCBs, etc. is extremely important. </w:t>
            </w:r>
          </w:p>
          <w:p w14:paraId="60239104" w14:textId="77777777" w:rsidR="00F67C6E" w:rsidRDefault="00F67C6E">
            <w:pPr>
              <w:rPr>
                <w:rFonts w:ascii="Calibri" w:eastAsia="Calibri" w:hAnsi="Calibri" w:cs="Calibri"/>
              </w:rPr>
            </w:pPr>
          </w:p>
          <w:p w14:paraId="4F7F3E0A" w14:textId="77777777" w:rsidR="00F67C6E" w:rsidRDefault="000A2220">
            <w:pPr>
              <w:rPr>
                <w:rFonts w:ascii="Calibri" w:eastAsia="Calibri" w:hAnsi="Calibri" w:cs="Calibri"/>
              </w:rPr>
            </w:pPr>
            <w:r>
              <w:rPr>
                <w:rFonts w:ascii="Calibri" w:eastAsia="Calibri" w:hAnsi="Calibri" w:cs="Calibri"/>
              </w:rPr>
              <w:t>Allison indicated that the response to participate in progress monitoring has improved sin</w:t>
            </w:r>
            <w:r>
              <w:rPr>
                <w:rFonts w:ascii="Calibri" w:eastAsia="Calibri" w:hAnsi="Calibri" w:cs="Calibri"/>
              </w:rPr>
              <w:t xml:space="preserve">ce the CO-Hear Coordinators started to receive all referrals of children with UHL in </w:t>
            </w:r>
            <w:proofErr w:type="gramStart"/>
            <w:r>
              <w:rPr>
                <w:rFonts w:ascii="Calibri" w:eastAsia="Calibri" w:hAnsi="Calibri" w:cs="Calibri"/>
              </w:rPr>
              <w:t>April,</w:t>
            </w:r>
            <w:proofErr w:type="gramEnd"/>
            <w:r>
              <w:rPr>
                <w:rFonts w:ascii="Calibri" w:eastAsia="Calibri" w:hAnsi="Calibri" w:cs="Calibri"/>
              </w:rPr>
              <w:t xml:space="preserve"> 2020. Lynn </w:t>
            </w:r>
            <w:proofErr w:type="spellStart"/>
            <w:r>
              <w:rPr>
                <w:rFonts w:ascii="Calibri" w:eastAsia="Calibri" w:hAnsi="Calibri" w:cs="Calibri"/>
              </w:rPr>
              <w:t>Wismann</w:t>
            </w:r>
            <w:proofErr w:type="spellEnd"/>
            <w:r>
              <w:rPr>
                <w:rFonts w:ascii="Calibri" w:eastAsia="Calibri" w:hAnsi="Calibri" w:cs="Calibri"/>
              </w:rPr>
              <w:t xml:space="preserve"> suggested that we not call it “monitoring” because CO-Hear Coordinators are providing many additional supports to families. </w:t>
            </w:r>
          </w:p>
          <w:p w14:paraId="5F7BDB93" w14:textId="77777777" w:rsidR="00F67C6E" w:rsidRDefault="00F67C6E">
            <w:pPr>
              <w:rPr>
                <w:rFonts w:ascii="Calibri" w:eastAsia="Calibri" w:hAnsi="Calibri" w:cs="Calibri"/>
              </w:rPr>
            </w:pPr>
          </w:p>
          <w:p w14:paraId="2DA37D5B" w14:textId="77777777" w:rsidR="00F67C6E" w:rsidRDefault="000A2220">
            <w:pPr>
              <w:rPr>
                <w:rFonts w:ascii="Calibri" w:eastAsia="Calibri" w:hAnsi="Calibri" w:cs="Calibri"/>
              </w:rPr>
            </w:pPr>
            <w:r>
              <w:rPr>
                <w:rFonts w:ascii="Calibri" w:eastAsia="Calibri" w:hAnsi="Calibri" w:cs="Calibri"/>
              </w:rPr>
              <w:t>Some suggestions go</w:t>
            </w:r>
            <w:r>
              <w:rPr>
                <w:rFonts w:ascii="Calibri" w:eastAsia="Calibri" w:hAnsi="Calibri" w:cs="Calibri"/>
              </w:rPr>
              <w:t xml:space="preserve">ing forward include: (a) </w:t>
            </w:r>
            <w:proofErr w:type="gramStart"/>
            <w:r>
              <w:rPr>
                <w:rFonts w:ascii="Calibri" w:eastAsia="Calibri" w:hAnsi="Calibri" w:cs="Calibri"/>
              </w:rPr>
              <w:t>some kind of handout</w:t>
            </w:r>
            <w:proofErr w:type="gramEnd"/>
            <w:r>
              <w:rPr>
                <w:rFonts w:ascii="Calibri" w:eastAsia="Calibri" w:hAnsi="Calibri" w:cs="Calibri"/>
              </w:rPr>
              <w:t xml:space="preserve"> distributed by audiologists to parents that the parents take home; (b) include a picture and bio of the CO-Hear Coordinator on this handout; and (c) determine if referrals to a CO-Hear come within HIDS or from </w:t>
            </w:r>
            <w:r>
              <w:rPr>
                <w:rFonts w:ascii="Calibri" w:eastAsia="Calibri" w:hAnsi="Calibri" w:cs="Calibri"/>
              </w:rPr>
              <w:t xml:space="preserve">the audiologist (currently, mostly from the clinical audiologist). </w:t>
            </w:r>
          </w:p>
        </w:tc>
        <w:tc>
          <w:tcPr>
            <w:tcW w:w="2715" w:type="dxa"/>
            <w:shd w:val="clear" w:color="auto" w:fill="auto"/>
            <w:tcMar>
              <w:top w:w="100" w:type="dxa"/>
              <w:left w:w="100" w:type="dxa"/>
              <w:bottom w:w="100" w:type="dxa"/>
              <w:right w:w="100" w:type="dxa"/>
            </w:tcMar>
          </w:tcPr>
          <w:p w14:paraId="740CD58F" w14:textId="77777777" w:rsidR="00F67C6E" w:rsidRDefault="00F67C6E">
            <w:pPr>
              <w:widowControl w:val="0"/>
              <w:spacing w:line="240" w:lineRule="auto"/>
              <w:rPr>
                <w:rFonts w:ascii="Calibri" w:eastAsia="Calibri" w:hAnsi="Calibri" w:cs="Calibri"/>
              </w:rPr>
            </w:pPr>
          </w:p>
        </w:tc>
      </w:tr>
    </w:tbl>
    <w:p w14:paraId="1653B04C" w14:textId="77777777" w:rsidR="00F67C6E" w:rsidRDefault="00F67C6E">
      <w:pPr>
        <w:rPr>
          <w:rFonts w:ascii="Calibri" w:eastAsia="Calibri" w:hAnsi="Calibri" w:cs="Calibri"/>
          <w:b/>
        </w:rPr>
      </w:pPr>
    </w:p>
    <w:p w14:paraId="239F1CE4" w14:textId="77777777" w:rsidR="00F67C6E" w:rsidRDefault="00F67C6E">
      <w:pPr>
        <w:rPr>
          <w:rFonts w:ascii="Calibri" w:eastAsia="Calibri" w:hAnsi="Calibri" w:cs="Calibri"/>
          <w:b/>
        </w:rPr>
      </w:pPr>
    </w:p>
    <w:tbl>
      <w:tblPr>
        <w:tblStyle w:val="a2"/>
        <w:tblW w:w="14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3015"/>
        <w:gridCol w:w="9555"/>
      </w:tblGrid>
      <w:tr w:rsidR="00F67C6E" w14:paraId="4760B955" w14:textId="77777777">
        <w:trPr>
          <w:trHeight w:val="420"/>
        </w:trPr>
        <w:tc>
          <w:tcPr>
            <w:tcW w:w="14325" w:type="dxa"/>
            <w:gridSpan w:val="3"/>
            <w:shd w:val="clear" w:color="auto" w:fill="D5A6BD"/>
            <w:tcMar>
              <w:top w:w="100" w:type="dxa"/>
              <w:left w:w="100" w:type="dxa"/>
              <w:bottom w:w="100" w:type="dxa"/>
              <w:right w:w="100" w:type="dxa"/>
            </w:tcMar>
          </w:tcPr>
          <w:p w14:paraId="2A242308" w14:textId="77777777" w:rsidR="00F67C6E" w:rsidRDefault="000A2220">
            <w:pPr>
              <w:widowControl w:val="0"/>
              <w:spacing w:line="240" w:lineRule="auto"/>
              <w:jc w:val="center"/>
              <w:rPr>
                <w:rFonts w:ascii="Calibri" w:eastAsia="Calibri" w:hAnsi="Calibri" w:cs="Calibri"/>
                <w:b/>
              </w:rPr>
            </w:pPr>
            <w:r>
              <w:rPr>
                <w:rFonts w:ascii="Calibri" w:eastAsia="Calibri" w:hAnsi="Calibri" w:cs="Calibri"/>
                <w:b/>
              </w:rPr>
              <w:t xml:space="preserve">Next Meeting(s) </w:t>
            </w:r>
          </w:p>
        </w:tc>
      </w:tr>
      <w:tr w:rsidR="00F67C6E" w14:paraId="7B210656" w14:textId="77777777">
        <w:tc>
          <w:tcPr>
            <w:tcW w:w="1755" w:type="dxa"/>
            <w:shd w:val="clear" w:color="auto" w:fill="auto"/>
            <w:tcMar>
              <w:top w:w="100" w:type="dxa"/>
              <w:left w:w="100" w:type="dxa"/>
              <w:bottom w:w="100" w:type="dxa"/>
              <w:right w:w="100" w:type="dxa"/>
            </w:tcMar>
          </w:tcPr>
          <w:p w14:paraId="64B2BA08" w14:textId="77777777" w:rsidR="00F67C6E" w:rsidRDefault="000A2220">
            <w:pPr>
              <w:widowControl w:val="0"/>
              <w:spacing w:line="240" w:lineRule="auto"/>
              <w:jc w:val="center"/>
              <w:rPr>
                <w:rFonts w:ascii="Calibri" w:eastAsia="Calibri" w:hAnsi="Calibri" w:cs="Calibri"/>
                <w:b/>
              </w:rPr>
            </w:pPr>
            <w:r>
              <w:rPr>
                <w:rFonts w:ascii="Calibri" w:eastAsia="Calibri" w:hAnsi="Calibri" w:cs="Calibri"/>
                <w:b/>
              </w:rPr>
              <w:t>DATE</w:t>
            </w:r>
          </w:p>
        </w:tc>
        <w:tc>
          <w:tcPr>
            <w:tcW w:w="3015" w:type="dxa"/>
            <w:shd w:val="clear" w:color="auto" w:fill="auto"/>
            <w:tcMar>
              <w:top w:w="100" w:type="dxa"/>
              <w:left w:w="100" w:type="dxa"/>
              <w:bottom w:w="100" w:type="dxa"/>
              <w:right w:w="100" w:type="dxa"/>
            </w:tcMar>
          </w:tcPr>
          <w:p w14:paraId="3797C20A" w14:textId="77777777" w:rsidR="00F67C6E" w:rsidRDefault="000A2220">
            <w:pPr>
              <w:widowControl w:val="0"/>
              <w:spacing w:line="240" w:lineRule="auto"/>
              <w:jc w:val="center"/>
              <w:rPr>
                <w:rFonts w:ascii="Calibri" w:eastAsia="Calibri" w:hAnsi="Calibri" w:cs="Calibri"/>
                <w:b/>
              </w:rPr>
            </w:pPr>
            <w:r>
              <w:rPr>
                <w:rFonts w:ascii="Calibri" w:eastAsia="Calibri" w:hAnsi="Calibri" w:cs="Calibri"/>
                <w:b/>
              </w:rPr>
              <w:t>TIME</w:t>
            </w:r>
          </w:p>
        </w:tc>
        <w:tc>
          <w:tcPr>
            <w:tcW w:w="9555" w:type="dxa"/>
            <w:shd w:val="clear" w:color="auto" w:fill="auto"/>
            <w:tcMar>
              <w:top w:w="100" w:type="dxa"/>
              <w:left w:w="100" w:type="dxa"/>
              <w:bottom w:w="100" w:type="dxa"/>
              <w:right w:w="100" w:type="dxa"/>
            </w:tcMar>
          </w:tcPr>
          <w:p w14:paraId="53FBBA25" w14:textId="77777777" w:rsidR="00F67C6E" w:rsidRDefault="000A2220">
            <w:pPr>
              <w:widowControl w:val="0"/>
              <w:spacing w:line="240" w:lineRule="auto"/>
              <w:jc w:val="center"/>
              <w:rPr>
                <w:rFonts w:ascii="Calibri" w:eastAsia="Calibri" w:hAnsi="Calibri" w:cs="Calibri"/>
                <w:b/>
              </w:rPr>
            </w:pPr>
            <w:r>
              <w:rPr>
                <w:rFonts w:ascii="Calibri" w:eastAsia="Calibri" w:hAnsi="Calibri" w:cs="Calibri"/>
                <w:b/>
              </w:rPr>
              <w:t>FUTURE AGENDA ITEMS</w:t>
            </w:r>
          </w:p>
        </w:tc>
      </w:tr>
      <w:tr w:rsidR="00F67C6E" w14:paraId="47009B0F" w14:textId="77777777">
        <w:tc>
          <w:tcPr>
            <w:tcW w:w="1755" w:type="dxa"/>
            <w:shd w:val="clear" w:color="auto" w:fill="auto"/>
            <w:tcMar>
              <w:top w:w="100" w:type="dxa"/>
              <w:left w:w="100" w:type="dxa"/>
              <w:bottom w:w="100" w:type="dxa"/>
              <w:right w:w="100" w:type="dxa"/>
            </w:tcMar>
          </w:tcPr>
          <w:p w14:paraId="3CFD1CD6" w14:textId="77777777" w:rsidR="00F67C6E" w:rsidRDefault="000A2220">
            <w:pPr>
              <w:widowControl w:val="0"/>
              <w:spacing w:line="240" w:lineRule="auto"/>
              <w:rPr>
                <w:rFonts w:ascii="Calibri" w:eastAsia="Calibri" w:hAnsi="Calibri" w:cs="Calibri"/>
                <w:highlight w:val="white"/>
              </w:rPr>
            </w:pPr>
            <w:r>
              <w:rPr>
                <w:rFonts w:ascii="Calibri" w:eastAsia="Calibri" w:hAnsi="Calibri" w:cs="Calibri"/>
                <w:highlight w:val="white"/>
              </w:rPr>
              <w:t>11/4/21</w:t>
            </w:r>
          </w:p>
        </w:tc>
        <w:tc>
          <w:tcPr>
            <w:tcW w:w="3015" w:type="dxa"/>
            <w:shd w:val="clear" w:color="auto" w:fill="auto"/>
            <w:tcMar>
              <w:top w:w="100" w:type="dxa"/>
              <w:left w:w="100" w:type="dxa"/>
              <w:bottom w:w="100" w:type="dxa"/>
              <w:right w:w="100" w:type="dxa"/>
            </w:tcMar>
          </w:tcPr>
          <w:p w14:paraId="55480081" w14:textId="77777777" w:rsidR="00F67C6E" w:rsidRDefault="000A2220">
            <w:pPr>
              <w:widowControl w:val="0"/>
              <w:spacing w:line="240" w:lineRule="auto"/>
              <w:rPr>
                <w:rFonts w:ascii="Calibri" w:eastAsia="Calibri" w:hAnsi="Calibri" w:cs="Calibri"/>
              </w:rPr>
            </w:pPr>
            <w:r>
              <w:rPr>
                <w:rFonts w:ascii="Calibri" w:eastAsia="Calibri" w:hAnsi="Calibri" w:cs="Calibri"/>
              </w:rPr>
              <w:t>4:00-5:00 PM</w:t>
            </w:r>
          </w:p>
        </w:tc>
        <w:tc>
          <w:tcPr>
            <w:tcW w:w="9555" w:type="dxa"/>
            <w:shd w:val="clear" w:color="auto" w:fill="auto"/>
            <w:tcMar>
              <w:top w:w="100" w:type="dxa"/>
              <w:left w:w="100" w:type="dxa"/>
              <w:bottom w:w="100" w:type="dxa"/>
              <w:right w:w="100" w:type="dxa"/>
            </w:tcMar>
          </w:tcPr>
          <w:p w14:paraId="464828A2" w14:textId="77777777" w:rsidR="00F67C6E" w:rsidRDefault="000A2220">
            <w:pPr>
              <w:numPr>
                <w:ilvl w:val="0"/>
                <w:numId w:val="1"/>
              </w:numPr>
              <w:pBdr>
                <w:top w:val="nil"/>
                <w:left w:val="nil"/>
                <w:bottom w:val="nil"/>
                <w:right w:val="nil"/>
                <w:between w:val="nil"/>
              </w:pBdr>
              <w:spacing w:line="240" w:lineRule="auto"/>
              <w:ind w:left="347"/>
              <w:rPr>
                <w:rFonts w:ascii="Calibri" w:eastAsia="Calibri" w:hAnsi="Calibri" w:cs="Calibri"/>
                <w:color w:val="000000"/>
              </w:rPr>
            </w:pPr>
            <w:r>
              <w:rPr>
                <w:rFonts w:ascii="Calibri" w:eastAsia="Calibri" w:hAnsi="Calibri" w:cs="Calibri"/>
              </w:rPr>
              <w:t>More about UHL messaging</w:t>
            </w:r>
          </w:p>
          <w:p w14:paraId="594BAB89" w14:textId="77777777" w:rsidR="00F67C6E" w:rsidRDefault="000A2220">
            <w:pPr>
              <w:numPr>
                <w:ilvl w:val="0"/>
                <w:numId w:val="1"/>
              </w:numPr>
              <w:pBdr>
                <w:top w:val="nil"/>
                <w:left w:val="nil"/>
                <w:bottom w:val="nil"/>
                <w:right w:val="nil"/>
                <w:between w:val="nil"/>
              </w:pBdr>
              <w:spacing w:line="240" w:lineRule="auto"/>
              <w:ind w:left="347"/>
              <w:rPr>
                <w:rFonts w:ascii="Calibri" w:eastAsia="Calibri" w:hAnsi="Calibri" w:cs="Calibri"/>
              </w:rPr>
            </w:pPr>
            <w:r>
              <w:rPr>
                <w:rFonts w:ascii="Calibri" w:eastAsia="Calibri" w:hAnsi="Calibri" w:cs="Calibri"/>
              </w:rPr>
              <w:t>Update on VSVs if applicable</w:t>
            </w:r>
          </w:p>
        </w:tc>
      </w:tr>
      <w:tr w:rsidR="00F67C6E" w14:paraId="70CACB0D" w14:textId="77777777">
        <w:tc>
          <w:tcPr>
            <w:tcW w:w="1755" w:type="dxa"/>
            <w:shd w:val="clear" w:color="auto" w:fill="auto"/>
            <w:tcMar>
              <w:top w:w="100" w:type="dxa"/>
              <w:left w:w="100" w:type="dxa"/>
              <w:bottom w:w="100" w:type="dxa"/>
              <w:right w:w="100" w:type="dxa"/>
            </w:tcMar>
          </w:tcPr>
          <w:p w14:paraId="7D4964B0" w14:textId="77777777" w:rsidR="00F67C6E" w:rsidRDefault="000A2220">
            <w:pPr>
              <w:widowControl w:val="0"/>
              <w:spacing w:line="240" w:lineRule="auto"/>
              <w:rPr>
                <w:rFonts w:ascii="Calibri" w:eastAsia="Calibri" w:hAnsi="Calibri" w:cs="Calibri"/>
                <w:highlight w:val="white"/>
              </w:rPr>
            </w:pPr>
            <w:r>
              <w:rPr>
                <w:rFonts w:ascii="Calibri" w:eastAsia="Calibri" w:hAnsi="Calibri" w:cs="Calibri"/>
                <w:highlight w:val="white"/>
              </w:rPr>
              <w:t>12/2/21</w:t>
            </w:r>
          </w:p>
        </w:tc>
        <w:tc>
          <w:tcPr>
            <w:tcW w:w="3015" w:type="dxa"/>
            <w:shd w:val="clear" w:color="auto" w:fill="auto"/>
            <w:tcMar>
              <w:top w:w="100" w:type="dxa"/>
              <w:left w:w="100" w:type="dxa"/>
              <w:bottom w:w="100" w:type="dxa"/>
              <w:right w:w="100" w:type="dxa"/>
            </w:tcMar>
          </w:tcPr>
          <w:p w14:paraId="03A8B6C4" w14:textId="77777777" w:rsidR="00F67C6E" w:rsidRDefault="000A2220">
            <w:pPr>
              <w:widowControl w:val="0"/>
              <w:spacing w:line="240" w:lineRule="auto"/>
              <w:rPr>
                <w:rFonts w:ascii="Calibri" w:eastAsia="Calibri" w:hAnsi="Calibri" w:cs="Calibri"/>
              </w:rPr>
            </w:pPr>
            <w:r>
              <w:rPr>
                <w:rFonts w:ascii="Calibri" w:eastAsia="Calibri" w:hAnsi="Calibri" w:cs="Calibri"/>
              </w:rPr>
              <w:t>4:00 – 5:00 PM</w:t>
            </w:r>
          </w:p>
        </w:tc>
        <w:tc>
          <w:tcPr>
            <w:tcW w:w="9555" w:type="dxa"/>
            <w:shd w:val="clear" w:color="auto" w:fill="auto"/>
            <w:tcMar>
              <w:top w:w="100" w:type="dxa"/>
              <w:left w:w="100" w:type="dxa"/>
              <w:bottom w:w="100" w:type="dxa"/>
              <w:right w:w="100" w:type="dxa"/>
            </w:tcMar>
          </w:tcPr>
          <w:p w14:paraId="7A78365F" w14:textId="77777777" w:rsidR="00F67C6E" w:rsidRDefault="000A2220">
            <w:pPr>
              <w:widowControl w:val="0"/>
              <w:spacing w:line="240" w:lineRule="auto"/>
              <w:ind w:left="360" w:hanging="360"/>
              <w:rPr>
                <w:rFonts w:ascii="Calibri" w:eastAsia="Calibri" w:hAnsi="Calibri" w:cs="Calibri"/>
              </w:rPr>
            </w:pPr>
            <w:r>
              <w:rPr>
                <w:rFonts w:ascii="Calibri" w:eastAsia="Calibri" w:hAnsi="Calibri" w:cs="Calibri"/>
              </w:rPr>
              <w:t>TBD</w:t>
            </w:r>
          </w:p>
        </w:tc>
      </w:tr>
    </w:tbl>
    <w:p w14:paraId="2EDCAB55" w14:textId="77777777" w:rsidR="00F67C6E" w:rsidRDefault="00F67C6E">
      <w:pPr>
        <w:rPr>
          <w:rFonts w:ascii="Calibri" w:eastAsia="Calibri" w:hAnsi="Calibri" w:cs="Calibri"/>
          <w:b/>
        </w:rPr>
      </w:pPr>
    </w:p>
    <w:p w14:paraId="62A5AE39" w14:textId="77777777" w:rsidR="00F67C6E" w:rsidRDefault="00F67C6E">
      <w:pPr>
        <w:rPr>
          <w:rFonts w:ascii="Calibri" w:eastAsia="Calibri" w:hAnsi="Calibri" w:cs="Calibri"/>
          <w:b/>
        </w:rPr>
      </w:pPr>
    </w:p>
    <w:p w14:paraId="0919B274" w14:textId="77777777" w:rsidR="00F67C6E" w:rsidRDefault="000A2220">
      <w:pPr>
        <w:rPr>
          <w:rFonts w:ascii="Calibri" w:eastAsia="Calibri" w:hAnsi="Calibri" w:cs="Calibri"/>
          <w:i/>
        </w:rPr>
      </w:pPr>
      <w:r>
        <w:rPr>
          <w:rFonts w:ascii="Calibri" w:eastAsia="Calibri" w:hAnsi="Calibri" w:cs="Calibri"/>
          <w:b/>
          <w:i/>
        </w:rPr>
        <w:t xml:space="preserve">A note about accommodations: </w:t>
      </w:r>
      <w:r>
        <w:rPr>
          <w:rFonts w:ascii="Calibri" w:eastAsia="Calibri" w:hAnsi="Calibri" w:cs="Calibri"/>
          <w:i/>
        </w:rPr>
        <w:t>Beginning February 1, 2021, all Alliance meeting and task force meeting accommodations (e.g., American Sign Language interpreters, Cued Language Transliterators, and/or Spanish translators) must be requested at least 72 busines</w:t>
      </w:r>
      <w:r>
        <w:rPr>
          <w:rFonts w:ascii="Calibri" w:eastAsia="Calibri" w:hAnsi="Calibri" w:cs="Calibri"/>
          <w:i/>
        </w:rPr>
        <w:t>s hours or 3 business days in advance. Requests may be made by contacting the Alliance or your task force facilitator. We will also enable Zoom's Live Transcription feature for all meetings.</w:t>
      </w:r>
    </w:p>
    <w:p w14:paraId="39DFB547" w14:textId="77777777" w:rsidR="00F67C6E" w:rsidRDefault="00F67C6E">
      <w:pPr>
        <w:rPr>
          <w:rFonts w:ascii="Calibri" w:eastAsia="Calibri" w:hAnsi="Calibri" w:cs="Calibri"/>
          <w:b/>
        </w:rPr>
      </w:pPr>
    </w:p>
    <w:p w14:paraId="563A33EB" w14:textId="77777777" w:rsidR="00F67C6E" w:rsidRDefault="00F67C6E">
      <w:pPr>
        <w:rPr>
          <w:rFonts w:ascii="Calibri" w:eastAsia="Calibri" w:hAnsi="Calibri" w:cs="Calibri"/>
        </w:rPr>
      </w:pPr>
    </w:p>
    <w:sectPr w:rsidR="00F67C6E">
      <w:pgSz w:w="15840" w:h="12240" w:orient="landscape"/>
      <w:pgMar w:top="720" w:right="360" w:bottom="72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447D"/>
    <w:multiLevelType w:val="multilevel"/>
    <w:tmpl w:val="613238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F6013AC"/>
    <w:multiLevelType w:val="multilevel"/>
    <w:tmpl w:val="D632D8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47152854"/>
    <w:multiLevelType w:val="multilevel"/>
    <w:tmpl w:val="8E84E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6E"/>
    <w:rsid w:val="000A2220"/>
    <w:rsid w:val="00F6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562DB4"/>
  <w15:docId w15:val="{8F44AB28-BAD2-DC42-94D3-C311FD65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1136</Words>
  <Characters>6477</Characters>
  <Application>Microsoft Office Word</Application>
  <DocSecurity>0</DocSecurity>
  <Lines>53</Lines>
  <Paragraphs>15</Paragraphs>
  <ScaleCrop>false</ScaleCrop>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Arlene Brown</cp:lastModifiedBy>
  <cp:revision>2</cp:revision>
  <dcterms:created xsi:type="dcterms:W3CDTF">2021-10-12T20:59:00Z</dcterms:created>
  <dcterms:modified xsi:type="dcterms:W3CDTF">2021-10-12T20:59:00Z</dcterms:modified>
</cp:coreProperties>
</file>