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9452" w14:textId="77777777" w:rsidR="006F56A5" w:rsidRDefault="00FA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Colorado EHDI </w:t>
      </w:r>
    </w:p>
    <w:p w14:paraId="1B6DE0BD" w14:textId="77777777" w:rsidR="006F56A5" w:rsidRDefault="00FA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Screening Task Force </w:t>
      </w:r>
    </w:p>
    <w:p w14:paraId="6153690E" w14:textId="77777777" w:rsidR="006F56A5" w:rsidRDefault="006F56A5">
      <w:pPr>
        <w:jc w:val="center"/>
        <w:rPr>
          <w:b/>
          <w:sz w:val="24"/>
          <w:szCs w:val="24"/>
        </w:rPr>
      </w:pPr>
    </w:p>
    <w:p w14:paraId="57F23958" w14:textId="77777777" w:rsidR="006F56A5" w:rsidRDefault="00FA4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Notes</w:t>
      </w:r>
    </w:p>
    <w:p w14:paraId="028EB718" w14:textId="77777777" w:rsidR="006F56A5" w:rsidRDefault="00FA429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9, 2021</w:t>
      </w:r>
    </w:p>
    <w:p w14:paraId="3812CA31" w14:textId="77777777" w:rsidR="006F56A5" w:rsidRDefault="006F56A5">
      <w:pPr>
        <w:rPr>
          <w:highlight w:val="yellow"/>
        </w:rPr>
      </w:pPr>
    </w:p>
    <w:tbl>
      <w:tblPr>
        <w:tblStyle w:val="a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2060"/>
      </w:tblGrid>
      <w:tr w:rsidR="006F56A5" w14:paraId="0CF17FC4" w14:textId="77777777">
        <w:trPr>
          <w:trHeight w:val="420"/>
          <w:jc w:val="center"/>
        </w:trPr>
        <w:tc>
          <w:tcPr>
            <w:tcW w:w="1512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95AA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6F56A5" w14:paraId="6B81B8CC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2FFC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AFB6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Role</w:t>
            </w:r>
          </w:p>
        </w:tc>
      </w:tr>
      <w:tr w:rsidR="006F56A5" w14:paraId="2EFDDBF7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68A9" w14:textId="77777777" w:rsidR="006F56A5" w:rsidRDefault="00FA4290">
            <w:pPr>
              <w:widowControl w:val="0"/>
              <w:spacing w:line="240" w:lineRule="auto"/>
            </w:pPr>
            <w:r>
              <w:t>Heather Abraham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13A7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Notetaker</w:t>
            </w:r>
          </w:p>
        </w:tc>
      </w:tr>
      <w:tr w:rsidR="006F56A5" w14:paraId="1187387F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5497" w14:textId="77777777" w:rsidR="006F56A5" w:rsidRDefault="00FA4290">
            <w:pPr>
              <w:widowControl w:val="0"/>
              <w:spacing w:line="240" w:lineRule="auto"/>
            </w:pPr>
            <w:r>
              <w:t xml:space="preserve">Arlene </w:t>
            </w:r>
            <w:proofErr w:type="spellStart"/>
            <w:r>
              <w:t>Stredler</w:t>
            </w:r>
            <w:proofErr w:type="spellEnd"/>
            <w:r>
              <w:t xml:space="preserve"> Brown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1819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Facilitator</w:t>
            </w:r>
          </w:p>
        </w:tc>
      </w:tr>
      <w:tr w:rsidR="006F56A5" w14:paraId="74600E1B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2992" w14:textId="77777777" w:rsidR="006F56A5" w:rsidRDefault="00FA4290">
            <w:pPr>
              <w:widowControl w:val="0"/>
              <w:spacing w:line="240" w:lineRule="auto"/>
            </w:pPr>
            <w:proofErr w:type="spellStart"/>
            <w:r>
              <w:t>LIsa</w:t>
            </w:r>
            <w:proofErr w:type="spellEnd"/>
            <w:r>
              <w:t xml:space="preserve"> Cannon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79D1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CDE Consultant for Educational Audiologists and Educational Audiologist for Denver Public Schools</w:t>
            </w:r>
          </w:p>
        </w:tc>
      </w:tr>
      <w:tr w:rsidR="006F56A5" w14:paraId="31FBDCD0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1114" w14:textId="77777777" w:rsidR="006F56A5" w:rsidRDefault="00FA4290">
            <w:pPr>
              <w:widowControl w:val="0"/>
              <w:spacing w:line="240" w:lineRule="auto"/>
            </w:pPr>
            <w:r>
              <w:t>Katie Cue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FC11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Colorado Commission for the Deaf, Hard of Hearing, Deafblind - Outreach Specialist; &amp; Colorado EHDI</w:t>
            </w:r>
          </w:p>
        </w:tc>
      </w:tr>
      <w:tr w:rsidR="006F56A5" w14:paraId="291B6C4C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D9BA" w14:textId="77777777" w:rsidR="006F56A5" w:rsidRDefault="00FA4290">
            <w:pPr>
              <w:widowControl w:val="0"/>
              <w:spacing w:line="240" w:lineRule="auto"/>
            </w:pPr>
            <w:r>
              <w:t>Maureen Cunningham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76F5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Hospitalist; Children’s Hos</w:t>
            </w:r>
            <w:r>
              <w:rPr>
                <w:highlight w:val="white"/>
              </w:rPr>
              <w:t xml:space="preserve">pital </w:t>
            </w:r>
          </w:p>
        </w:tc>
      </w:tr>
      <w:tr w:rsidR="006F56A5" w14:paraId="1E347EED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6A8A" w14:textId="77777777" w:rsidR="006F56A5" w:rsidRDefault="00FA4290">
            <w:pPr>
              <w:widowControl w:val="0"/>
              <w:spacing w:line="240" w:lineRule="auto"/>
            </w:pPr>
            <w:r>
              <w:t xml:space="preserve">Deb </w:t>
            </w:r>
            <w:proofErr w:type="spellStart"/>
            <w:r>
              <w:t>Draus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FC30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Educational Audiologist; Littleton Public Schools</w:t>
            </w:r>
          </w:p>
        </w:tc>
      </w:tr>
      <w:tr w:rsidR="006F56A5" w14:paraId="5706D616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1A7F" w14:textId="77777777" w:rsidR="006F56A5" w:rsidRDefault="00FA4290">
            <w:pPr>
              <w:widowControl w:val="0"/>
              <w:spacing w:line="240" w:lineRule="auto"/>
            </w:pPr>
            <w:r>
              <w:t>Sandy Gabbard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5028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Audiologist; Marion Downs Center</w:t>
            </w:r>
          </w:p>
        </w:tc>
      </w:tr>
      <w:tr w:rsidR="006F56A5" w14:paraId="446A8BFB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F5BD" w14:textId="77777777" w:rsidR="006F56A5" w:rsidRDefault="00FA4290">
            <w:pPr>
              <w:widowControl w:val="0"/>
              <w:spacing w:line="240" w:lineRule="auto"/>
            </w:pPr>
            <w:r>
              <w:t>Leanne Glenn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3524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Newborn Hearing Screening Coordinator; CDPHE</w:t>
            </w:r>
          </w:p>
        </w:tc>
      </w:tr>
      <w:tr w:rsidR="006F56A5" w14:paraId="65E0C3D5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F739" w14:textId="77777777" w:rsidR="006F56A5" w:rsidRDefault="00FA4290">
            <w:pPr>
              <w:widowControl w:val="0"/>
              <w:spacing w:line="240" w:lineRule="auto"/>
            </w:pPr>
            <w:r>
              <w:t xml:space="preserve">Angela Harder 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13C9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Audiology Assistant; Children’s Hospital</w:t>
            </w:r>
          </w:p>
        </w:tc>
      </w:tr>
      <w:tr w:rsidR="006F56A5" w14:paraId="034C4F24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BCF5" w14:textId="77777777" w:rsidR="006F56A5" w:rsidRDefault="00FA4290">
            <w:pPr>
              <w:widowControl w:val="0"/>
              <w:spacing w:line="240" w:lineRule="auto"/>
            </w:pPr>
            <w:r>
              <w:t>Jami Koch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0981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AuD</w:t>
            </w:r>
            <w:proofErr w:type="spellEnd"/>
            <w:r>
              <w:rPr>
                <w:highlight w:val="white"/>
              </w:rPr>
              <w:t xml:space="preserve"> Student at CU-Boulder; Marion Downs Center &amp; LEND Trainee</w:t>
            </w:r>
          </w:p>
        </w:tc>
      </w:tr>
      <w:tr w:rsidR="006F56A5" w14:paraId="24F3522C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D12D" w14:textId="77777777" w:rsidR="006F56A5" w:rsidRDefault="00FA4290">
            <w:pPr>
              <w:widowControl w:val="0"/>
              <w:spacing w:line="240" w:lineRule="auto"/>
            </w:pPr>
            <w:r>
              <w:t>Sara Kennedy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6E8F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Director; CO Hands &amp; Voices</w:t>
            </w:r>
          </w:p>
        </w:tc>
      </w:tr>
      <w:tr w:rsidR="006F56A5" w14:paraId="6C0CE196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1CF4" w14:textId="77777777" w:rsidR="006F56A5" w:rsidRDefault="00FA4290">
            <w:pPr>
              <w:widowControl w:val="0"/>
              <w:spacing w:line="240" w:lineRule="auto"/>
            </w:pPr>
            <w:r>
              <w:t>Dawn O’Brien-Taylor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949C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Pediatric Audiologist; Colorado Springs</w:t>
            </w:r>
          </w:p>
        </w:tc>
      </w:tr>
      <w:tr w:rsidR="006F56A5" w14:paraId="0A2C9DE5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2B2E" w14:textId="77777777" w:rsidR="006F56A5" w:rsidRDefault="00FA4290">
            <w:pPr>
              <w:widowControl w:val="0"/>
              <w:spacing w:line="240" w:lineRule="auto"/>
            </w:pPr>
            <w:r>
              <w:t xml:space="preserve">Ashley </w:t>
            </w:r>
            <w:proofErr w:type="spellStart"/>
            <w:r>
              <w:t>Renslow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6EEE" w14:textId="77777777" w:rsidR="006F56A5" w:rsidRDefault="00FA4290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highlight w:val="white"/>
              </w:rPr>
              <w:t xml:space="preserve">CSDB; Early Education Consultant </w:t>
            </w:r>
          </w:p>
        </w:tc>
      </w:tr>
      <w:tr w:rsidR="006F56A5" w14:paraId="2D346B5A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105D" w14:textId="77777777" w:rsidR="006F56A5" w:rsidRDefault="00FA4290">
            <w:pPr>
              <w:widowControl w:val="0"/>
              <w:spacing w:line="240" w:lineRule="auto"/>
            </w:pPr>
            <w:r>
              <w:t xml:space="preserve">Kristin </w:t>
            </w:r>
            <w:proofErr w:type="spellStart"/>
            <w:r>
              <w:t>Sommerfeldt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A624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Audiologist &amp; Instructor; University of Colorado-Boulder</w:t>
            </w:r>
          </w:p>
        </w:tc>
      </w:tr>
      <w:tr w:rsidR="006F56A5" w14:paraId="2A70395A" w14:textId="77777777">
        <w:trPr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1EFB" w14:textId="77777777" w:rsidR="006F56A5" w:rsidRDefault="00FA4290">
            <w:pPr>
              <w:widowControl w:val="0"/>
              <w:spacing w:line="240" w:lineRule="auto"/>
            </w:pPr>
            <w:r>
              <w:t>Dee Woodard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615E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CO-Hear Coordinator; Western Slope Region</w:t>
            </w:r>
          </w:p>
        </w:tc>
      </w:tr>
    </w:tbl>
    <w:p w14:paraId="2E55023F" w14:textId="77777777" w:rsidR="006F56A5" w:rsidRDefault="006F56A5">
      <w:pPr>
        <w:rPr>
          <w:sz w:val="18"/>
          <w:szCs w:val="18"/>
        </w:rPr>
      </w:pPr>
    </w:p>
    <w:p w14:paraId="0E43E87B" w14:textId="77777777" w:rsidR="006F56A5" w:rsidRDefault="006F56A5">
      <w:pPr>
        <w:rPr>
          <w:b/>
        </w:rPr>
      </w:pPr>
    </w:p>
    <w:tbl>
      <w:tblPr>
        <w:tblStyle w:val="a0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0"/>
      </w:tblGrid>
      <w:tr w:rsidR="006F56A5" w14:paraId="03CDA423" w14:textId="77777777">
        <w:trPr>
          <w:trHeight w:val="380"/>
          <w:jc w:val="center"/>
        </w:trPr>
        <w:tc>
          <w:tcPr>
            <w:tcW w:w="151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75FF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Agenda Overview</w:t>
            </w:r>
          </w:p>
        </w:tc>
      </w:tr>
      <w:tr w:rsidR="006F56A5" w14:paraId="43B9FC18" w14:textId="77777777">
        <w:trPr>
          <w:trHeight w:val="1380"/>
          <w:jc w:val="center"/>
        </w:trPr>
        <w:tc>
          <w:tcPr>
            <w:tcW w:w="1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86CB" w14:textId="77777777" w:rsidR="006F56A5" w:rsidRDefault="00FA4290">
            <w:r>
              <w:rPr>
                <w:b/>
              </w:rPr>
              <w:t>Outcomes:</w:t>
            </w:r>
          </w:p>
          <w:p w14:paraId="4525D670" w14:textId="77777777" w:rsidR="006F56A5" w:rsidRDefault="00FA4290">
            <w:pPr>
              <w:numPr>
                <w:ilvl w:val="0"/>
                <w:numId w:val="1"/>
              </w:numPr>
            </w:pPr>
            <w:r>
              <w:t xml:space="preserve">Integrating feedback from EHDI stakeholders into ongoing Virtual Site Visit program </w:t>
            </w:r>
          </w:p>
          <w:p w14:paraId="57A06579" w14:textId="77777777" w:rsidR="006F56A5" w:rsidRDefault="00FA4290">
            <w:pPr>
              <w:numPr>
                <w:ilvl w:val="0"/>
                <w:numId w:val="1"/>
              </w:numPr>
            </w:pPr>
            <w:r>
              <w:t>Guiding the interface between VSVs and regional collaborations</w:t>
            </w:r>
          </w:p>
          <w:p w14:paraId="3F61BB2F" w14:textId="77777777" w:rsidR="006F56A5" w:rsidRDefault="006F56A5"/>
          <w:p w14:paraId="2356C6F4" w14:textId="77777777" w:rsidR="006F56A5" w:rsidRDefault="00FA4290">
            <w:pPr>
              <w:rPr>
                <w:b/>
              </w:rPr>
            </w:pPr>
            <w:r>
              <w:rPr>
                <w:b/>
              </w:rPr>
              <w:t>Agenda:</w:t>
            </w:r>
          </w:p>
          <w:p w14:paraId="531B400D" w14:textId="77777777" w:rsidR="006F56A5" w:rsidRDefault="00FA4290">
            <w:pPr>
              <w:numPr>
                <w:ilvl w:val="0"/>
                <w:numId w:val="6"/>
              </w:numPr>
            </w:pPr>
            <w:r>
              <w:t>Announcements</w:t>
            </w:r>
          </w:p>
          <w:p w14:paraId="57752284" w14:textId="77777777" w:rsidR="006F56A5" w:rsidRDefault="00FA4290">
            <w:pPr>
              <w:numPr>
                <w:ilvl w:val="0"/>
                <w:numId w:val="3"/>
              </w:numPr>
              <w:rPr>
                <w:i/>
              </w:rPr>
            </w:pPr>
            <w:r>
              <w:t>Virtual Site Visits Supporting Regional Collaborations</w:t>
            </w:r>
          </w:p>
        </w:tc>
      </w:tr>
    </w:tbl>
    <w:p w14:paraId="5108EBE6" w14:textId="77777777" w:rsidR="006F56A5" w:rsidRDefault="006F56A5">
      <w:pPr>
        <w:rPr>
          <w:sz w:val="18"/>
          <w:szCs w:val="18"/>
        </w:rPr>
      </w:pPr>
    </w:p>
    <w:p w14:paraId="5E4EC5D2" w14:textId="77777777" w:rsidR="006F56A5" w:rsidRDefault="006F56A5">
      <w:pPr>
        <w:rPr>
          <w:b/>
        </w:rPr>
      </w:pPr>
    </w:p>
    <w:tbl>
      <w:tblPr>
        <w:tblStyle w:val="a1"/>
        <w:tblW w:w="15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0425"/>
        <w:gridCol w:w="2745"/>
      </w:tblGrid>
      <w:tr w:rsidR="006F56A5" w14:paraId="40DCE9E8" w14:textId="77777777">
        <w:trPr>
          <w:trHeight w:val="420"/>
        </w:trPr>
        <w:tc>
          <w:tcPr>
            <w:tcW w:w="15105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FF61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Agenda/Actions/Decisions</w:t>
            </w:r>
          </w:p>
        </w:tc>
      </w:tr>
      <w:tr w:rsidR="006F56A5" w14:paraId="727EDE27" w14:textId="77777777">
        <w:trPr>
          <w:trHeight w:val="51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2F90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8FB0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2DD3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Action/Decision</w:t>
            </w:r>
          </w:p>
        </w:tc>
      </w:tr>
      <w:tr w:rsidR="006F56A5" w14:paraId="17BDF9AA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6A98" w14:textId="77777777" w:rsidR="006F56A5" w:rsidRDefault="00FA4290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Announcements</w:t>
            </w:r>
          </w:p>
        </w:tc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F666" w14:textId="77777777" w:rsidR="006F56A5" w:rsidRDefault="00FA4290">
            <w:r>
              <w:rPr>
                <w:i/>
              </w:rPr>
              <w:t xml:space="preserve">Schedule Change: </w:t>
            </w:r>
            <w:r>
              <w:t xml:space="preserve">This task force will not meet in December. Happy holidays! See you in January. </w:t>
            </w:r>
          </w:p>
          <w:p w14:paraId="668F9532" w14:textId="77777777" w:rsidR="006F56A5" w:rsidRDefault="006F56A5">
            <w:pPr>
              <w:rPr>
                <w:color w:val="3C4043"/>
                <w:sz w:val="10"/>
                <w:szCs w:val="10"/>
              </w:rPr>
            </w:pPr>
          </w:p>
          <w:p w14:paraId="2D5B9FF8" w14:textId="77777777" w:rsidR="006F56A5" w:rsidRDefault="00FA4290">
            <w:pPr>
              <w:rPr>
                <w:color w:val="3C4043"/>
              </w:rPr>
            </w:pPr>
            <w:r>
              <w:rPr>
                <w:i/>
                <w:color w:val="3C4043"/>
              </w:rPr>
              <w:t xml:space="preserve">CDC data update: </w:t>
            </w:r>
            <w:r>
              <w:rPr>
                <w:color w:val="3C4043"/>
              </w:rPr>
              <w:t xml:space="preserve">CDPHE will report 2020 data to the CDC. Leanne will be working closely with Bill </w:t>
            </w:r>
            <w:proofErr w:type="spellStart"/>
            <w:r>
              <w:rPr>
                <w:color w:val="3C4043"/>
              </w:rPr>
              <w:t>Vertrees</w:t>
            </w:r>
            <w:proofErr w:type="spellEnd"/>
            <w:r>
              <w:rPr>
                <w:color w:val="3C4043"/>
              </w:rPr>
              <w:t xml:space="preserve"> and the Informatics team to identify the process to gather the data. Allison </w:t>
            </w:r>
            <w:proofErr w:type="spellStart"/>
            <w:r>
              <w:rPr>
                <w:color w:val="3C4043"/>
              </w:rPr>
              <w:t>Sedey</w:t>
            </w:r>
            <w:proofErr w:type="spellEnd"/>
            <w:r>
              <w:rPr>
                <w:color w:val="3C4043"/>
              </w:rPr>
              <w:t xml:space="preserve"> provided the intervention data for last year’s report. </w:t>
            </w:r>
          </w:p>
          <w:p w14:paraId="2F14A9C9" w14:textId="77777777" w:rsidR="006F56A5" w:rsidRDefault="006F56A5">
            <w:pPr>
              <w:rPr>
                <w:color w:val="3C4043"/>
                <w:sz w:val="10"/>
                <w:szCs w:val="10"/>
              </w:rPr>
            </w:pPr>
          </w:p>
          <w:p w14:paraId="46C262CE" w14:textId="77777777" w:rsidR="006F56A5" w:rsidRDefault="00FA4290">
            <w:pPr>
              <w:rPr>
                <w:color w:val="3C4043"/>
              </w:rPr>
            </w:pPr>
            <w:r>
              <w:rPr>
                <w:i/>
                <w:color w:val="3C4043"/>
              </w:rPr>
              <w:t>NCHAM NBHS Training Curric</w:t>
            </w:r>
            <w:r>
              <w:rPr>
                <w:i/>
                <w:color w:val="3C4043"/>
              </w:rPr>
              <w:t>ulum (NHSTC):</w:t>
            </w:r>
            <w:r>
              <w:rPr>
                <w:color w:val="3C4043"/>
              </w:rPr>
              <w:t xml:space="preserve"> This is a valuable resource that could be an effective training for all screeners. </w:t>
            </w:r>
            <w:proofErr w:type="spellStart"/>
            <w:r>
              <w:rPr>
                <w:color w:val="3C4043"/>
              </w:rPr>
              <w:t>Pediatrix</w:t>
            </w:r>
            <w:proofErr w:type="spellEnd"/>
            <w:r>
              <w:rPr>
                <w:color w:val="3C4043"/>
              </w:rPr>
              <w:t xml:space="preserve"> requires it of all screeners at hire and annually thereafter. COEHDI is distributing information about this do-it-yourself, online training in our CO</w:t>
            </w:r>
            <w:r>
              <w:rPr>
                <w:color w:val="3C4043"/>
              </w:rPr>
              <w:t xml:space="preserve">EHDI Newsletter, in the COEHDI </w:t>
            </w:r>
            <w:r>
              <w:rPr>
                <w:i/>
                <w:color w:val="3C4043"/>
              </w:rPr>
              <w:t xml:space="preserve">Newborn Hearing Screening Monthly, </w:t>
            </w:r>
            <w:r>
              <w:rPr>
                <w:color w:val="3C4043"/>
              </w:rPr>
              <w:t>and</w:t>
            </w:r>
            <w:r>
              <w:rPr>
                <w:i/>
                <w:color w:val="3C4043"/>
              </w:rPr>
              <w:t xml:space="preserve"> </w:t>
            </w:r>
            <w:r>
              <w:rPr>
                <w:color w:val="3C4043"/>
              </w:rPr>
              <w:t xml:space="preserve">at Virtual Site Visits. </w:t>
            </w:r>
          </w:p>
          <w:p w14:paraId="2A554A0F" w14:textId="77777777" w:rsidR="006F56A5" w:rsidRDefault="006F56A5">
            <w:pPr>
              <w:rPr>
                <w:color w:val="3C4043"/>
                <w:sz w:val="10"/>
                <w:szCs w:val="10"/>
              </w:rPr>
            </w:pPr>
          </w:p>
          <w:p w14:paraId="2506F765" w14:textId="77777777" w:rsidR="006F56A5" w:rsidRDefault="00FA4290">
            <w:r>
              <w:rPr>
                <w:i/>
                <w:color w:val="3C4043"/>
              </w:rPr>
              <w:t>Collaboration between COEHDI &amp; CDPHE:</w:t>
            </w:r>
            <w:r>
              <w:rPr>
                <w:color w:val="3C4043"/>
              </w:rPr>
              <w:t xml:space="preserve"> COEHDI and CDPHE have been meeting and collaborative opportunities are developing. Leanne Glenn indicated that the collabo</w:t>
            </w:r>
            <w:r>
              <w:rPr>
                <w:color w:val="3C4043"/>
              </w:rPr>
              <w:t>ration has been productive and CDPHE is processing the information that has been shared.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9E48" w14:textId="77777777" w:rsidR="006F56A5" w:rsidRDefault="00FA4290">
            <w:pPr>
              <w:widowControl w:val="0"/>
              <w:spacing w:line="240" w:lineRule="auto"/>
            </w:pPr>
            <w:r>
              <w:t>n/a</w:t>
            </w:r>
          </w:p>
        </w:tc>
      </w:tr>
      <w:tr w:rsidR="006F56A5" w14:paraId="786F3690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A980" w14:textId="77777777" w:rsidR="006F56A5" w:rsidRDefault="00FA4290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t>Virtual Site Visits Supporting Regional Collaborations</w:t>
            </w:r>
          </w:p>
        </w:tc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7CEC" w14:textId="77777777" w:rsidR="006F56A5" w:rsidRDefault="00FA4290">
            <w:pPr>
              <w:widowControl w:val="0"/>
              <w:spacing w:line="240" w:lineRule="auto"/>
            </w:pPr>
            <w:r>
              <w:t xml:space="preserve">Arlene discussed the two virtual site visits (VSVs) that have been completed to date and our plans to continue the project with six additional sites. </w:t>
            </w:r>
          </w:p>
          <w:p w14:paraId="26E35974" w14:textId="77777777" w:rsidR="006F56A5" w:rsidRDefault="00FA429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It is notable that our VSV project dovetails nicely with regional collaborations (formerly known as regional meetings). It will be beneficial for screeners to learn about the whole EHDI system </w:t>
            </w:r>
            <w:proofErr w:type="gramStart"/>
            <w:r>
              <w:t>in order to</w:t>
            </w:r>
            <w:proofErr w:type="gramEnd"/>
            <w:r>
              <w:t xml:space="preserve"> increase understanding of the importance of their r</w:t>
            </w:r>
            <w:r>
              <w:t xml:space="preserve">ole. And, by design, the VSV team is multi-disciplinary and reflects the 1-3-6 EHDI program. Each VSV team includes: (a) EHDI Director; Parent from Hands &amp; Voices; Clinical audiologist; and the Regional CO-Hear </w:t>
            </w:r>
            <w:r>
              <w:lastRenderedPageBreak/>
              <w:t xml:space="preserve">Coordinator. This team may expand to include </w:t>
            </w:r>
            <w:r>
              <w:t xml:space="preserve">an ENT and a PCP. </w:t>
            </w:r>
          </w:p>
          <w:p w14:paraId="7AEB8A4F" w14:textId="77777777" w:rsidR="006F56A5" w:rsidRDefault="00FA429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We will start the process of personalizing the VSV process for Colorado. The NCHAM VSV team includes only the EHDI Coordinator and a parent. In Colorado, we are expanding the team, </w:t>
            </w:r>
            <w:proofErr w:type="gramStart"/>
            <w:r>
              <w:t>in order to</w:t>
            </w:r>
            <w:proofErr w:type="gramEnd"/>
            <w:r>
              <w:t xml:space="preserve"> emphasize collaboration among 1-3-6 stakehol</w:t>
            </w:r>
            <w:r>
              <w:t xml:space="preserve">ders. Arlene will be meeting with Ted Maynard (CO-AAP) and Erika Pike (CAFP) to discuss representation of PCPs. </w:t>
            </w:r>
          </w:p>
          <w:p w14:paraId="3925EA5E" w14:textId="77777777" w:rsidR="006F56A5" w:rsidRDefault="00FA429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In selecting the next six sites, we are looking for diversity in these ways: (a) geography, (b) a birthing facility that contracts for screenin</w:t>
            </w:r>
            <w:r>
              <w:t xml:space="preserve">g services; (c) a birthing facility that has recently transitioned from a contracted service to an in-house service; (d) size of the birthing facility (i.e., </w:t>
            </w:r>
            <w:proofErr w:type="gramStart"/>
            <w:r>
              <w:t>number</w:t>
            </w:r>
            <w:proofErr w:type="gramEnd"/>
            <w:r>
              <w:t xml:space="preserve"> of births/year in four categories defined by CDPHE); and (e) presence/absence of onsite aud</w:t>
            </w:r>
            <w:r>
              <w:t xml:space="preserve">iology oversight. </w:t>
            </w:r>
          </w:p>
          <w:p w14:paraId="7E9CE0C0" w14:textId="77777777" w:rsidR="006F56A5" w:rsidRDefault="006F56A5">
            <w:pPr>
              <w:widowControl w:val="0"/>
              <w:spacing w:line="240" w:lineRule="auto"/>
            </w:pPr>
          </w:p>
          <w:p w14:paraId="63672653" w14:textId="77777777" w:rsidR="006F56A5" w:rsidRDefault="00FA4290">
            <w:pPr>
              <w:widowControl w:val="0"/>
              <w:spacing w:line="240" w:lineRule="auto"/>
            </w:pPr>
            <w:r>
              <w:t xml:space="preserve">There is a lot of variability among sites which has become more pronounced with the change in scope of practice by </w:t>
            </w:r>
            <w:proofErr w:type="spellStart"/>
            <w:r>
              <w:t>Pediatrix</w:t>
            </w:r>
            <w:proofErr w:type="spellEnd"/>
            <w:r>
              <w:t>. COEHDI’s goal is to have systemic recommendations to increase the number of babies who are screened/rescreened</w:t>
            </w:r>
            <w:r>
              <w:t xml:space="preserve"> and to decrease LTF. </w:t>
            </w:r>
          </w:p>
          <w:p w14:paraId="073632AB" w14:textId="77777777" w:rsidR="006F56A5" w:rsidRDefault="006F56A5">
            <w:pPr>
              <w:widowControl w:val="0"/>
              <w:spacing w:line="240" w:lineRule="auto"/>
            </w:pPr>
          </w:p>
          <w:p w14:paraId="45428EE8" w14:textId="77777777" w:rsidR="006F56A5" w:rsidRDefault="00FA4290">
            <w:pPr>
              <w:widowControl w:val="0"/>
              <w:spacing w:line="240" w:lineRule="auto"/>
            </w:pPr>
            <w:r>
              <w:t>This task force will be addressing the transition from screening to identification. A task force member reported that current messaging by some PCPs suggests a “wait and see” approach. We aim to have PCPs more proactive in referring</w:t>
            </w:r>
            <w:r>
              <w:t xml:space="preserve"> families for follow-up. </w:t>
            </w:r>
          </w:p>
          <w:p w14:paraId="25712A62" w14:textId="77777777" w:rsidR="006F56A5" w:rsidRDefault="006F56A5">
            <w:pPr>
              <w:widowControl w:val="0"/>
              <w:spacing w:line="240" w:lineRule="auto"/>
            </w:pPr>
          </w:p>
          <w:p w14:paraId="0173ABC0" w14:textId="77777777" w:rsidR="006F56A5" w:rsidRDefault="00FA4290">
            <w:pPr>
              <w:widowControl w:val="0"/>
              <w:spacing w:line="240" w:lineRule="auto"/>
            </w:pPr>
            <w:r>
              <w:t xml:space="preserve">Kristin </w:t>
            </w:r>
            <w:proofErr w:type="spellStart"/>
            <w:r>
              <w:t>Sommerfeldt</w:t>
            </w:r>
            <w:proofErr w:type="spellEnd"/>
            <w:r>
              <w:t xml:space="preserve"> is supervising an </w:t>
            </w:r>
            <w:proofErr w:type="spellStart"/>
            <w:r>
              <w:t>AuD</w:t>
            </w:r>
            <w:proofErr w:type="spellEnd"/>
            <w:r>
              <w:t xml:space="preserve"> student who is also a LEND trainee (and being supervised by Sandy Gabbard). The </w:t>
            </w:r>
            <w:proofErr w:type="spellStart"/>
            <w:r>
              <w:t>AuD</w:t>
            </w:r>
            <w:proofErr w:type="spellEnd"/>
            <w:r>
              <w:t xml:space="preserve"> student is focusing her project on VSVs and the recommendations that emerge from them. Sandy Gabbard su</w:t>
            </w:r>
            <w:r>
              <w:t xml:space="preserve">ggested including a </w:t>
            </w:r>
            <w:proofErr w:type="gramStart"/>
            <w:r>
              <w:t>fourth-year</w:t>
            </w:r>
            <w:proofErr w:type="gramEnd"/>
            <w:r>
              <w:t xml:space="preserve"> LEND trainee in this work too. </w:t>
            </w:r>
          </w:p>
          <w:p w14:paraId="4D90966D" w14:textId="77777777" w:rsidR="006F56A5" w:rsidRDefault="006F56A5">
            <w:pPr>
              <w:widowControl w:val="0"/>
              <w:spacing w:line="240" w:lineRule="auto"/>
            </w:pPr>
          </w:p>
          <w:p w14:paraId="3EE7BDD9" w14:textId="77777777" w:rsidR="006F56A5" w:rsidRDefault="00FA4290">
            <w:pPr>
              <w:widowControl w:val="0"/>
              <w:spacing w:line="240" w:lineRule="auto"/>
            </w:pPr>
            <w:r>
              <w:t xml:space="preserve">Several forms from the NCHAM VSV curriculum were shared. They are currently being edited by the VSV team. These forms, and recommendations for changes, include:  </w:t>
            </w:r>
          </w:p>
          <w:p w14:paraId="5B6B0280" w14:textId="77777777" w:rsidR="006F56A5" w:rsidRDefault="00FA429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i/>
              </w:rPr>
              <w:t xml:space="preserve">“Nurse Manager” Form: </w:t>
            </w:r>
            <w:r>
              <w:t>The form is shared with the NBHS Coordinator on site before the VSV; it</w:t>
            </w:r>
            <w:r>
              <w:t xml:space="preserve"> is completed during the site visit through an interview process. The form gathers information about: (a) available support materials; (b) outpatient follow-up procedures; (c) communication access for families; (d) sharing NBHS results with families; (e) s</w:t>
            </w:r>
            <w:r>
              <w:t xml:space="preserve">haring NBHS results with the PCP; (f) follow-up processes (e.g., medical follow up, </w:t>
            </w:r>
            <w:proofErr w:type="spellStart"/>
            <w:r>
              <w:t>cCMV</w:t>
            </w:r>
            <w:proofErr w:type="spellEnd"/>
            <w:r>
              <w:t xml:space="preserve">, family involvement, early intervention); and (g) equipment, supplies, and calibration. </w:t>
            </w:r>
          </w:p>
          <w:p w14:paraId="334BCC15" w14:textId="77777777" w:rsidR="006F56A5" w:rsidRDefault="00FA429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i/>
              </w:rPr>
              <w:t xml:space="preserve">Data Form: </w:t>
            </w:r>
            <w:r>
              <w:t>COEHDI does not have access to facility-specific data. To date, eac</w:t>
            </w:r>
            <w:r>
              <w:t xml:space="preserve">h facility has shared the information they received from CDPHE with COEHDI. </w:t>
            </w:r>
          </w:p>
          <w:p w14:paraId="7DE10476" w14:textId="77777777" w:rsidR="006F56A5" w:rsidRDefault="00FA429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i/>
              </w:rPr>
              <w:t xml:space="preserve">Birth Facility Contacts Worksheet: </w:t>
            </w:r>
            <w:r>
              <w:t>This is a comprehensive list of people who are involved in various aspects of the screening process, follow up, and supervision. One member of t</w:t>
            </w:r>
            <w:r>
              <w:t xml:space="preserve">he task force asked if this could be a living document due to frequent turnover at hospital facilities. Another recommendation included simplifying the number of contacts on the form as much as possible.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23F8" w14:textId="77777777" w:rsidR="006F56A5" w:rsidRDefault="006F56A5">
            <w:pPr>
              <w:widowControl w:val="0"/>
              <w:spacing w:line="240" w:lineRule="auto"/>
            </w:pPr>
          </w:p>
          <w:p w14:paraId="74F1B9BB" w14:textId="77777777" w:rsidR="006F56A5" w:rsidRDefault="006F56A5">
            <w:pPr>
              <w:widowControl w:val="0"/>
              <w:spacing w:line="240" w:lineRule="auto"/>
            </w:pPr>
          </w:p>
        </w:tc>
      </w:tr>
      <w:tr w:rsidR="006F56A5" w14:paraId="525A640F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276D" w14:textId="77777777" w:rsidR="006F56A5" w:rsidRDefault="00FA4290">
            <w:pPr>
              <w:shd w:val="clear" w:color="auto" w:fill="FFFFFF"/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Wrap Up: One Word Checkout</w:t>
            </w:r>
          </w:p>
        </w:tc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56D8" w14:textId="77777777" w:rsidR="006F56A5" w:rsidRDefault="00FA4290">
            <w:pPr>
              <w:widowControl w:val="0"/>
              <w:spacing w:line="240" w:lineRule="auto"/>
            </w:pPr>
            <w:r>
              <w:t>These are the words t</w:t>
            </w:r>
            <w:r>
              <w:t>ask force members used to describe our current work: fantastic; progress; snail-pace but forward; “better late than never”, tortoise progress - slow and steady; informative; comprehensive; onward; innovative - using technology to provide access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5292" w14:textId="77777777" w:rsidR="006F56A5" w:rsidRDefault="006F56A5">
            <w:pPr>
              <w:widowControl w:val="0"/>
              <w:spacing w:line="240" w:lineRule="auto"/>
            </w:pPr>
          </w:p>
        </w:tc>
      </w:tr>
    </w:tbl>
    <w:p w14:paraId="70BD760D" w14:textId="77777777" w:rsidR="006F56A5" w:rsidRDefault="006F56A5">
      <w:pPr>
        <w:rPr>
          <w:b/>
        </w:rPr>
      </w:pPr>
    </w:p>
    <w:p w14:paraId="2F66D26D" w14:textId="77777777" w:rsidR="006F56A5" w:rsidRDefault="006F56A5">
      <w:pPr>
        <w:rPr>
          <w:b/>
        </w:rPr>
      </w:pPr>
    </w:p>
    <w:tbl>
      <w:tblPr>
        <w:tblStyle w:val="a2"/>
        <w:tblW w:w="14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070"/>
        <w:gridCol w:w="10485"/>
      </w:tblGrid>
      <w:tr w:rsidR="006F56A5" w14:paraId="05515EC6" w14:textId="77777777">
        <w:trPr>
          <w:trHeight w:val="420"/>
        </w:trPr>
        <w:tc>
          <w:tcPr>
            <w:tcW w:w="1497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6343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Next Meetings</w:t>
            </w:r>
          </w:p>
          <w:p w14:paraId="1523B5A5" w14:textId="77777777" w:rsidR="006F56A5" w:rsidRDefault="006F56A5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5FC262E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Meetings of the Screening Task Force are on the 2nd Tuesday of each month from 11:00 - noon. </w:t>
            </w:r>
          </w:p>
        </w:tc>
      </w:tr>
      <w:tr w:rsidR="006F56A5" w14:paraId="05B2C25C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7DEA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4563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B677" w14:textId="77777777" w:rsidR="006F56A5" w:rsidRDefault="00FA42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6F56A5" w14:paraId="7599A70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EFB5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January 11, 2022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B3A5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11:00-12:00</w:t>
            </w:r>
          </w:p>
        </w:tc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7FF5" w14:textId="77777777" w:rsidR="006F56A5" w:rsidRDefault="00FA429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Process for transition from screening to diagnostic/identification services when needed.</w:t>
            </w:r>
          </w:p>
          <w:p w14:paraId="5F37AAA0" w14:textId="77777777" w:rsidR="006F56A5" w:rsidRDefault="00FA429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Update on Colorado’s adaptations to NCHAM VSV materials </w:t>
            </w:r>
          </w:p>
        </w:tc>
      </w:tr>
      <w:tr w:rsidR="006F56A5" w14:paraId="143AC26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58EB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February,</w:t>
            </w:r>
            <w:proofErr w:type="gramEnd"/>
            <w:r>
              <w:rPr>
                <w:highlight w:val="white"/>
              </w:rPr>
              <w:t xml:space="preserve"> 8, 2022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F606" w14:textId="77777777" w:rsidR="006F56A5" w:rsidRDefault="00FA429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11:00-12:00</w:t>
            </w:r>
          </w:p>
        </w:tc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4F66" w14:textId="77777777" w:rsidR="006F56A5" w:rsidRDefault="00FA429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TBD</w:t>
            </w:r>
          </w:p>
        </w:tc>
      </w:tr>
    </w:tbl>
    <w:p w14:paraId="2D41257D" w14:textId="77777777" w:rsidR="006F56A5" w:rsidRDefault="006F56A5"/>
    <w:p w14:paraId="3748031A" w14:textId="77777777" w:rsidR="006F56A5" w:rsidRDefault="006F56A5"/>
    <w:p w14:paraId="60ABDC5A" w14:textId="77777777" w:rsidR="006F56A5" w:rsidRDefault="00FA4290">
      <w:pPr>
        <w:ind w:left="540" w:right="630"/>
        <w:rPr>
          <w:i/>
        </w:rPr>
      </w:pPr>
      <w:r>
        <w:rPr>
          <w:i/>
        </w:rPr>
        <w:t>A note about accommodations: Beginning February 1, 2021, all Alliance meeting and task force meeting accommodations (e.g., American Sign Language interpreters, Cued Language Transliterators, and/or Spanish translators) must be requested at least 72 busines</w:t>
      </w:r>
      <w:r>
        <w:rPr>
          <w:i/>
        </w:rPr>
        <w:t xml:space="preserve">s hours or 3 business days in advance. </w:t>
      </w:r>
      <w:r>
        <w:rPr>
          <w:b/>
          <w:i/>
        </w:rPr>
        <w:t>Requests may be made by contacting your task force facilitator</w:t>
      </w:r>
      <w:r>
        <w:rPr>
          <w:i/>
        </w:rPr>
        <w:t>. We will also enable Zoom's Live Transcription feature for all meetings.</w:t>
      </w:r>
    </w:p>
    <w:p w14:paraId="3C3155B7" w14:textId="77777777" w:rsidR="006F56A5" w:rsidRDefault="006F56A5"/>
    <w:sectPr w:rsidR="006F56A5">
      <w:pgSz w:w="15840" w:h="12240" w:orient="landscape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311"/>
    <w:multiLevelType w:val="multilevel"/>
    <w:tmpl w:val="E08AA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A92E08"/>
    <w:multiLevelType w:val="multilevel"/>
    <w:tmpl w:val="65E46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24200"/>
    <w:multiLevelType w:val="multilevel"/>
    <w:tmpl w:val="8B362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101BCA"/>
    <w:multiLevelType w:val="multilevel"/>
    <w:tmpl w:val="A8FAF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F51185"/>
    <w:multiLevelType w:val="multilevel"/>
    <w:tmpl w:val="B4082FB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7728B7"/>
    <w:multiLevelType w:val="multilevel"/>
    <w:tmpl w:val="3C2A8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A34394"/>
    <w:multiLevelType w:val="multilevel"/>
    <w:tmpl w:val="94C4C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A5"/>
    <w:rsid w:val="006F56A5"/>
    <w:rsid w:val="00F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1D374"/>
  <w15:docId w15:val="{4C38618A-BC9E-3447-8F4C-33E23C84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Brown</cp:lastModifiedBy>
  <cp:revision>2</cp:revision>
  <dcterms:created xsi:type="dcterms:W3CDTF">2021-11-12T23:29:00Z</dcterms:created>
  <dcterms:modified xsi:type="dcterms:W3CDTF">2021-11-12T23:29:00Z</dcterms:modified>
</cp:coreProperties>
</file>